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3A70" w14:textId="77777777" w:rsidR="004B5CC7" w:rsidRDefault="005874C0" w:rsidP="005874C0">
      <w:pPr>
        <w:spacing w:after="160" w:line="259" w:lineRule="auto"/>
        <w:jc w:val="center"/>
        <w:rPr>
          <w:rFonts w:ascii="Garamond" w:eastAsiaTheme="minorHAnsi" w:hAnsi="Garamond" w:cs="Arial"/>
          <w:b/>
          <w:bCs/>
          <w:sz w:val="20"/>
          <w:szCs w:val="20"/>
          <w:lang w:val="es-CO" w:eastAsia="en-US"/>
        </w:rPr>
      </w:pPr>
      <w:r w:rsidRPr="005874C0">
        <w:rPr>
          <w:rFonts w:ascii="Garamond" w:eastAsiaTheme="minorHAnsi" w:hAnsi="Garamond" w:cs="Arial"/>
          <w:b/>
          <w:bCs/>
          <w:sz w:val="20"/>
          <w:szCs w:val="20"/>
          <w:lang w:val="es-CO" w:eastAsia="en-US"/>
        </w:rPr>
        <w:t xml:space="preserve">FORMATO 12. </w:t>
      </w:r>
    </w:p>
    <w:p w14:paraId="3DF9A9E4" w14:textId="29DEE086" w:rsidR="005874C0" w:rsidRPr="005874C0" w:rsidRDefault="00C340CB" w:rsidP="005874C0">
      <w:pPr>
        <w:spacing w:after="160" w:line="259" w:lineRule="auto"/>
        <w:jc w:val="center"/>
        <w:rPr>
          <w:rFonts w:ascii="Garamond" w:eastAsiaTheme="minorHAnsi" w:hAnsi="Garamond" w:cs="Arial"/>
          <w:b/>
          <w:bCs/>
          <w:sz w:val="20"/>
          <w:szCs w:val="20"/>
          <w:lang w:val="es-CO" w:eastAsia="en-US"/>
        </w:rPr>
      </w:pPr>
      <w:r>
        <w:rPr>
          <w:rFonts w:ascii="Garamond" w:eastAsiaTheme="minorHAnsi" w:hAnsi="Garamond" w:cs="Arial"/>
          <w:b/>
          <w:bCs/>
          <w:sz w:val="20"/>
          <w:szCs w:val="20"/>
          <w:lang w:val="es-CO" w:eastAsia="en-US"/>
        </w:rPr>
        <w:t>FACTORES</w:t>
      </w:r>
      <w:r w:rsidR="005874C0" w:rsidRPr="005874C0">
        <w:rPr>
          <w:rFonts w:ascii="Garamond" w:eastAsiaTheme="minorHAnsi" w:hAnsi="Garamond" w:cs="Arial"/>
          <w:b/>
          <w:bCs/>
          <w:sz w:val="20"/>
          <w:szCs w:val="20"/>
          <w:lang w:val="es-CO" w:eastAsia="en-US"/>
        </w:rPr>
        <w:t xml:space="preserve"> DE DESEMPATE</w:t>
      </w:r>
    </w:p>
    <w:p w14:paraId="51CA1C83" w14:textId="511D984F" w:rsidR="003B433B" w:rsidRPr="005874C0" w:rsidRDefault="003B433B" w:rsidP="003B433B">
      <w:pPr>
        <w:spacing w:after="160" w:line="259" w:lineRule="auto"/>
        <w:jc w:val="both"/>
        <w:rPr>
          <w:rFonts w:ascii="Garamond" w:eastAsiaTheme="minorHAnsi" w:hAnsi="Garamond" w:cs="Arial"/>
          <w:b/>
          <w:bCs/>
          <w:sz w:val="20"/>
          <w:szCs w:val="20"/>
          <w:highlight w:val="lightGray"/>
          <w:lang w:val="es-CO" w:eastAsia="en-US"/>
        </w:rPr>
      </w:pPr>
      <w:r w:rsidRPr="005874C0">
        <w:rPr>
          <w:rFonts w:ascii="Garamond" w:eastAsiaTheme="minorHAnsi" w:hAnsi="Garamond" w:cs="Arial"/>
          <w:b/>
          <w:bCs/>
          <w:sz w:val="20"/>
          <w:szCs w:val="20"/>
          <w:highlight w:val="lightGray"/>
          <w:lang w:val="es-CO" w:eastAsia="en-US"/>
        </w:rPr>
        <w:t xml:space="preserve">ESTE FORMATO ES OPCIONAL Y SOLO DEBERÁ SER DILIGENCIADO EN CASO DE QUE EL PROPONENTE DESEE ACREDITAR EL CUMPLIMIENTO DE LOS </w:t>
      </w:r>
      <w:r w:rsidR="00C340CB">
        <w:rPr>
          <w:rFonts w:ascii="Garamond" w:eastAsiaTheme="minorHAnsi" w:hAnsi="Garamond" w:cs="Arial"/>
          <w:b/>
          <w:bCs/>
          <w:sz w:val="20"/>
          <w:szCs w:val="20"/>
          <w:highlight w:val="lightGray"/>
          <w:lang w:val="es-CO" w:eastAsia="en-US"/>
        </w:rPr>
        <w:t>FACTORES</w:t>
      </w:r>
      <w:r w:rsidRPr="005874C0">
        <w:rPr>
          <w:rFonts w:ascii="Garamond" w:eastAsiaTheme="minorHAnsi" w:hAnsi="Garamond" w:cs="Arial"/>
          <w:b/>
          <w:bCs/>
          <w:sz w:val="20"/>
          <w:szCs w:val="20"/>
          <w:highlight w:val="lightGray"/>
          <w:lang w:val="es-CO" w:eastAsia="en-US"/>
        </w:rPr>
        <w:t xml:space="preserve"> DE DESEMPATE</w:t>
      </w:r>
    </w:p>
    <w:p w14:paraId="661A3333" w14:textId="7C896B28" w:rsidR="008D35A2" w:rsidRPr="005874C0" w:rsidRDefault="008D35A2" w:rsidP="008D35A2">
      <w:pPr>
        <w:tabs>
          <w:tab w:val="left" w:pos="-142"/>
        </w:tabs>
        <w:autoSpaceDE w:val="0"/>
        <w:autoSpaceDN w:val="0"/>
        <w:adjustRightInd w:val="0"/>
        <w:spacing w:line="276" w:lineRule="auto"/>
        <w:jc w:val="both"/>
        <w:rPr>
          <w:rFonts w:ascii="Garamond" w:hAnsi="Garamond" w:cs="Arial"/>
          <w:sz w:val="20"/>
          <w:szCs w:val="20"/>
        </w:rPr>
      </w:pPr>
      <w:r w:rsidRPr="005874C0">
        <w:rPr>
          <w:rFonts w:ascii="Garamond" w:hAnsi="Garamond" w:cs="Arial"/>
          <w:sz w:val="20"/>
          <w:szCs w:val="20"/>
        </w:rPr>
        <w:t>Señores</w:t>
      </w:r>
    </w:p>
    <w:p w14:paraId="400B018F" w14:textId="1EAB06A1" w:rsidR="00743AB3" w:rsidRPr="005874C0" w:rsidRDefault="00743AB3" w:rsidP="00743AB3">
      <w:pPr>
        <w:jc w:val="both"/>
        <w:rPr>
          <w:rFonts w:ascii="Garamond" w:hAnsi="Garamond" w:cs="Arial"/>
          <w:color w:val="000000"/>
        </w:rPr>
      </w:pPr>
      <w:r w:rsidRPr="005874C0">
        <w:rPr>
          <w:rFonts w:ascii="Garamond" w:hAnsi="Garamond" w:cs="Arial"/>
          <w:color w:val="000000"/>
          <w:lang w:val="es-MX"/>
        </w:rPr>
        <w:t>Fondo de Desarrollo Local</w:t>
      </w:r>
    </w:p>
    <w:p w14:paraId="0147B042" w14:textId="77777777" w:rsidR="00743AB3" w:rsidRPr="005874C0" w:rsidRDefault="00743AB3" w:rsidP="00743AB3">
      <w:pPr>
        <w:jc w:val="both"/>
        <w:rPr>
          <w:rFonts w:ascii="Garamond" w:hAnsi="Garamond" w:cs="Arial"/>
          <w:color w:val="000000"/>
        </w:rPr>
      </w:pPr>
      <w:r w:rsidRPr="005874C0">
        <w:rPr>
          <w:rFonts w:ascii="Garamond" w:hAnsi="Garamond" w:cs="Arial"/>
          <w:color w:val="000000"/>
          <w:lang w:val="es-MX"/>
        </w:rPr>
        <w:t>Alcaldía Local de Ciudad Bolívar</w:t>
      </w:r>
    </w:p>
    <w:p w14:paraId="36417745" w14:textId="77777777" w:rsidR="00743AB3" w:rsidRPr="005874C0" w:rsidRDefault="00743AB3" w:rsidP="00743AB3">
      <w:pPr>
        <w:jc w:val="both"/>
        <w:rPr>
          <w:rFonts w:ascii="Garamond" w:hAnsi="Garamond" w:cs="Arial"/>
          <w:color w:val="000000"/>
        </w:rPr>
      </w:pPr>
      <w:r w:rsidRPr="005874C0">
        <w:rPr>
          <w:rFonts w:ascii="Garamond" w:hAnsi="Garamond" w:cs="Arial"/>
          <w:color w:val="000000"/>
          <w:lang w:val="es-MX"/>
        </w:rPr>
        <w:t xml:space="preserve">Diagonal 62 Sur No. 20 F 20 </w:t>
      </w:r>
    </w:p>
    <w:p w14:paraId="08895AC0" w14:textId="77777777" w:rsidR="00743AB3" w:rsidRPr="005874C0" w:rsidRDefault="00743AB3" w:rsidP="00743AB3">
      <w:pPr>
        <w:numPr>
          <w:ilvl w:val="12"/>
          <w:numId w:val="0"/>
        </w:numPr>
        <w:contextualSpacing/>
        <w:outlineLvl w:val="0"/>
        <w:rPr>
          <w:rFonts w:ascii="Garamond" w:hAnsi="Garamond" w:cs="Arial"/>
          <w:b/>
          <w:sz w:val="20"/>
          <w:szCs w:val="20"/>
        </w:rPr>
      </w:pPr>
      <w:r w:rsidRPr="005874C0">
        <w:rPr>
          <w:rFonts w:ascii="Garamond" w:hAnsi="Garamond" w:cs="Arial"/>
          <w:color w:val="000000"/>
          <w:lang w:val="es-MX"/>
        </w:rPr>
        <w:t>Bogotá D. C</w:t>
      </w:r>
    </w:p>
    <w:p w14:paraId="162B07EB" w14:textId="186B3E09" w:rsidR="00743AB3" w:rsidRPr="005874C0" w:rsidRDefault="00743AB3" w:rsidP="00743AB3">
      <w:pPr>
        <w:tabs>
          <w:tab w:val="left" w:pos="-142"/>
        </w:tabs>
        <w:autoSpaceDE w:val="0"/>
        <w:autoSpaceDN w:val="0"/>
        <w:adjustRightInd w:val="0"/>
        <w:spacing w:line="276" w:lineRule="auto"/>
        <w:jc w:val="both"/>
        <w:rPr>
          <w:rFonts w:ascii="Garamond" w:hAnsi="Garamond" w:cs="Arial"/>
          <w:sz w:val="20"/>
          <w:szCs w:val="20"/>
        </w:rPr>
      </w:pPr>
    </w:p>
    <w:p w14:paraId="7D0E39F5" w14:textId="222A18AB" w:rsidR="008D35A2" w:rsidRPr="005874C0" w:rsidRDefault="008D35A2" w:rsidP="00743AB3">
      <w:pPr>
        <w:tabs>
          <w:tab w:val="left" w:pos="-142"/>
        </w:tabs>
        <w:autoSpaceDE w:val="0"/>
        <w:autoSpaceDN w:val="0"/>
        <w:adjustRightInd w:val="0"/>
        <w:spacing w:line="276" w:lineRule="auto"/>
        <w:jc w:val="both"/>
        <w:rPr>
          <w:rFonts w:ascii="Garamond" w:hAnsi="Garamond" w:cs="Arial"/>
          <w:sz w:val="20"/>
          <w:szCs w:val="20"/>
        </w:rPr>
      </w:pPr>
      <w:r w:rsidRPr="005874C0">
        <w:rPr>
          <w:rFonts w:ascii="Garamond" w:hAnsi="Garamond" w:cs="Arial"/>
          <w:sz w:val="20"/>
          <w:szCs w:val="20"/>
        </w:rPr>
        <w:t xml:space="preserve"> </w:t>
      </w:r>
    </w:p>
    <w:p w14:paraId="32BAB116" w14:textId="6630FE87" w:rsidR="004B5CC7" w:rsidRPr="004B5CC7" w:rsidRDefault="008D35A2" w:rsidP="004B5CC7">
      <w:pPr>
        <w:rPr>
          <w:rFonts w:ascii="Garamond" w:hAnsi="Garamond" w:cs="Arial"/>
          <w:sz w:val="20"/>
          <w:szCs w:val="20"/>
          <w:highlight w:val="lightGray"/>
          <w:lang w:bidi="en-US"/>
        </w:rPr>
      </w:pPr>
      <w:r w:rsidRPr="005874C0">
        <w:rPr>
          <w:rFonts w:ascii="Garamond" w:hAnsi="Garamond"/>
          <w:b/>
          <w:sz w:val="20"/>
          <w:szCs w:val="20"/>
        </w:rPr>
        <w:t>REFERENCIA:</w:t>
      </w:r>
      <w:r w:rsidRPr="005874C0">
        <w:rPr>
          <w:rFonts w:ascii="Garamond" w:hAnsi="Garamond"/>
          <w:sz w:val="20"/>
          <w:szCs w:val="20"/>
        </w:rPr>
        <w:tab/>
      </w:r>
      <w:r w:rsidR="002743E9" w:rsidRPr="005874C0">
        <w:rPr>
          <w:rFonts w:ascii="Garamond" w:hAnsi="Garamond"/>
          <w:sz w:val="20"/>
          <w:szCs w:val="20"/>
        </w:rPr>
        <w:t>P</w:t>
      </w:r>
      <w:r w:rsidRPr="005874C0">
        <w:rPr>
          <w:rFonts w:ascii="Garamond" w:hAnsi="Garamond"/>
          <w:sz w:val="20"/>
          <w:szCs w:val="20"/>
        </w:rPr>
        <w:t>roceso</w:t>
      </w:r>
      <w:r w:rsidR="002743E9" w:rsidRPr="005874C0">
        <w:rPr>
          <w:rFonts w:ascii="Garamond" w:hAnsi="Garamond"/>
          <w:sz w:val="20"/>
          <w:szCs w:val="20"/>
        </w:rPr>
        <w:t xml:space="preserve"> de </w:t>
      </w:r>
      <w:r w:rsidR="002743E9" w:rsidRPr="005874C0">
        <w:rPr>
          <w:rFonts w:ascii="Garamond" w:hAnsi="Garamond" w:cs="Arial"/>
          <w:sz w:val="20"/>
          <w:szCs w:val="20"/>
          <w:highlight w:val="lightGray"/>
          <w:lang w:bidi="en-US"/>
        </w:rPr>
        <w:t xml:space="preserve">LICITACION PUBLICA No. </w:t>
      </w:r>
      <w:bookmarkStart w:id="0" w:name="_Hlk208607349"/>
      <w:r w:rsidR="004B5CC7" w:rsidRPr="004B5CC7">
        <w:rPr>
          <w:rFonts w:ascii="Garamond" w:hAnsi="Garamond" w:cs="Arial"/>
          <w:sz w:val="20"/>
          <w:szCs w:val="20"/>
          <w:highlight w:val="lightGray"/>
          <w:lang w:bidi="en-US"/>
        </w:rPr>
        <w:t>FDLCB-LP-00</w:t>
      </w:r>
      <w:r w:rsidR="008C3B55">
        <w:rPr>
          <w:rFonts w:ascii="Garamond" w:hAnsi="Garamond" w:cs="Arial"/>
          <w:sz w:val="20"/>
          <w:szCs w:val="20"/>
          <w:highlight w:val="lightGray"/>
          <w:lang w:bidi="en-US"/>
        </w:rPr>
        <w:t>5</w:t>
      </w:r>
      <w:r w:rsidR="004B5CC7" w:rsidRPr="004B5CC7">
        <w:rPr>
          <w:rFonts w:ascii="Garamond" w:hAnsi="Garamond" w:cs="Arial"/>
          <w:sz w:val="20"/>
          <w:szCs w:val="20"/>
          <w:highlight w:val="lightGray"/>
          <w:lang w:bidi="en-US"/>
        </w:rPr>
        <w:t>-202</w:t>
      </w:r>
      <w:r w:rsidR="00B12416">
        <w:rPr>
          <w:rFonts w:ascii="Garamond" w:hAnsi="Garamond" w:cs="Arial"/>
          <w:sz w:val="20"/>
          <w:szCs w:val="20"/>
          <w:highlight w:val="lightGray"/>
          <w:lang w:bidi="en-US"/>
        </w:rPr>
        <w:t>6</w:t>
      </w:r>
    </w:p>
    <w:bookmarkEnd w:id="0"/>
    <w:p w14:paraId="25D26D55" w14:textId="3F287202" w:rsidR="008D35A2" w:rsidRPr="005874C0" w:rsidRDefault="008D35A2" w:rsidP="008D35A2">
      <w:pPr>
        <w:rPr>
          <w:rFonts w:ascii="Garamond" w:hAnsi="Garamond" w:cs="Arial"/>
          <w:sz w:val="20"/>
          <w:szCs w:val="20"/>
          <w:highlight w:val="lightGray"/>
          <w:lang w:bidi="en-US"/>
        </w:rPr>
      </w:pPr>
    </w:p>
    <w:p w14:paraId="0878994B" w14:textId="77777777" w:rsidR="005861A2" w:rsidRPr="005874C0" w:rsidRDefault="005861A2" w:rsidP="00B12416">
      <w:pPr>
        <w:jc w:val="both"/>
        <w:rPr>
          <w:rFonts w:ascii="Garamond" w:hAnsi="Garamond" w:cs="Arial"/>
          <w:sz w:val="20"/>
          <w:szCs w:val="20"/>
          <w:highlight w:val="lightGray"/>
          <w:lang w:bidi="en-US"/>
        </w:rPr>
      </w:pPr>
    </w:p>
    <w:p w14:paraId="007013E5" w14:textId="77777777" w:rsidR="008C3B55" w:rsidRDefault="008D35A2" w:rsidP="008C3B55">
      <w:pPr>
        <w:jc w:val="both"/>
        <w:rPr>
          <w:rFonts w:ascii="Garamond" w:hAnsi="Garamond"/>
          <w:b/>
          <w:bCs/>
          <w:sz w:val="22"/>
          <w:szCs w:val="22"/>
        </w:rPr>
      </w:pPr>
      <w:r w:rsidRPr="005874C0">
        <w:rPr>
          <w:rFonts w:ascii="Garamond" w:hAnsi="Garamond"/>
          <w:b/>
          <w:bCs/>
          <w:sz w:val="20"/>
          <w:szCs w:val="20"/>
        </w:rPr>
        <w:t>Objeto</w:t>
      </w:r>
      <w:r w:rsidRPr="005874C0">
        <w:rPr>
          <w:rFonts w:ascii="Garamond" w:hAnsi="Garamond"/>
          <w:sz w:val="20"/>
          <w:szCs w:val="20"/>
        </w:rPr>
        <w:t xml:space="preserve">: </w:t>
      </w:r>
      <w:r w:rsidR="008C3B55"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3615B09C" w14:textId="77777777" w:rsidR="008C3B55" w:rsidRDefault="008C3B55" w:rsidP="008C3B55">
      <w:pPr>
        <w:jc w:val="both"/>
        <w:rPr>
          <w:rFonts w:ascii="Garamond" w:hAnsi="Garamond"/>
          <w:b/>
          <w:bCs/>
          <w:sz w:val="22"/>
          <w:szCs w:val="22"/>
        </w:rPr>
      </w:pPr>
    </w:p>
    <w:p w14:paraId="1BDF8B7C" w14:textId="79251F7E" w:rsidR="004940F0" w:rsidRDefault="004940F0" w:rsidP="008C3B55">
      <w:pPr>
        <w:jc w:val="both"/>
        <w:rPr>
          <w:rFonts w:ascii="Garamond" w:hAnsi="Garamond" w:cs="Arial"/>
          <w:sz w:val="20"/>
          <w:szCs w:val="20"/>
        </w:rPr>
      </w:pPr>
      <w:r w:rsidRPr="005874C0">
        <w:rPr>
          <w:rFonts w:ascii="Garamond" w:hAnsi="Garamond" w:cs="Arial"/>
          <w:sz w:val="20"/>
          <w:szCs w:val="20"/>
        </w:rPr>
        <w:t>Estimados señores:</w:t>
      </w:r>
    </w:p>
    <w:p w14:paraId="20362846" w14:textId="77777777" w:rsidR="008C3B55" w:rsidRPr="005874C0" w:rsidRDefault="008C3B55" w:rsidP="008C3B55">
      <w:pPr>
        <w:jc w:val="both"/>
        <w:rPr>
          <w:rFonts w:ascii="Garamond" w:hAnsi="Garamond" w:cs="Arial"/>
          <w:sz w:val="20"/>
          <w:szCs w:val="20"/>
        </w:rPr>
      </w:pPr>
    </w:p>
    <w:p w14:paraId="4AABF394" w14:textId="7702FF8A" w:rsidR="000D0450" w:rsidRPr="005874C0" w:rsidRDefault="004940F0" w:rsidP="004940F0">
      <w:pPr>
        <w:spacing w:after="160" w:line="259" w:lineRule="auto"/>
        <w:jc w:val="both"/>
        <w:rPr>
          <w:rFonts w:ascii="Garamond" w:eastAsiaTheme="minorHAnsi" w:hAnsi="Garamond" w:cs="Arial"/>
          <w:sz w:val="20"/>
          <w:szCs w:val="20"/>
          <w:lang w:eastAsia="en-US"/>
        </w:rPr>
      </w:pPr>
      <w:r w:rsidRPr="005874C0">
        <w:rPr>
          <w:rFonts w:ascii="Garamond" w:eastAsiaTheme="minorHAnsi" w:hAnsi="Garamond" w:cs="Arial"/>
          <w:sz w:val="20"/>
          <w:szCs w:val="20"/>
          <w:highlight w:val="lightGray"/>
          <w:lang w:eastAsia="en-US"/>
        </w:rPr>
        <w:t>[Incluir el nombre d</w:t>
      </w:r>
      <w:r w:rsidRPr="005874C0">
        <w:rPr>
          <w:rFonts w:ascii="Garamond" w:eastAsiaTheme="minorHAnsi" w:hAnsi="Garamond" w:cs="Arial"/>
          <w:sz w:val="20"/>
          <w:szCs w:val="20"/>
          <w:highlight w:val="lightGray"/>
          <w:shd w:val="clear" w:color="auto" w:fill="FFFFFF"/>
          <w:lang w:eastAsia="en-US"/>
        </w:rPr>
        <w:t>el representante legal de la persona jurídica o del revisor fiscal, según corresponda]</w:t>
      </w:r>
      <w:r w:rsidRPr="005874C0">
        <w:rPr>
          <w:rFonts w:ascii="Garamond" w:eastAsiaTheme="minorHAnsi" w:hAnsi="Garamond" w:cs="Arial"/>
          <w:sz w:val="20"/>
          <w:szCs w:val="20"/>
          <w:lang w:eastAsia="en-US"/>
        </w:rPr>
        <w:t xml:space="preserve"> identificado con </w:t>
      </w:r>
      <w:r w:rsidRPr="005874C0">
        <w:rPr>
          <w:rFonts w:ascii="Garamond" w:eastAsiaTheme="minorHAnsi" w:hAnsi="Garamond" w:cs="Arial"/>
          <w:sz w:val="20"/>
          <w:szCs w:val="20"/>
          <w:highlight w:val="lightGray"/>
          <w:lang w:eastAsia="en-US"/>
        </w:rPr>
        <w:t>[Incluir el número de identificación]</w:t>
      </w:r>
      <w:r w:rsidRPr="005874C0">
        <w:rPr>
          <w:rFonts w:ascii="Garamond" w:eastAsiaTheme="minorHAnsi" w:hAnsi="Garamond" w:cs="Arial"/>
          <w:sz w:val="20"/>
          <w:szCs w:val="20"/>
          <w:lang w:eastAsia="en-US"/>
        </w:rPr>
        <w:t xml:space="preserve">, en mi condición de </w:t>
      </w:r>
      <w:r w:rsidRPr="005874C0">
        <w:rPr>
          <w:rFonts w:ascii="Garamond" w:eastAsiaTheme="minorHAnsi" w:hAnsi="Garamond" w:cs="Arial"/>
          <w:sz w:val="20"/>
          <w:szCs w:val="20"/>
          <w:highlight w:val="lightGray"/>
          <w:lang w:eastAsia="en-US"/>
        </w:rPr>
        <w:t>[Indicar si actúa como representante legal o revisor fiscal]</w:t>
      </w:r>
      <w:r w:rsidRPr="005874C0">
        <w:rPr>
          <w:rFonts w:ascii="Garamond" w:eastAsiaTheme="minorHAnsi" w:hAnsi="Garamond" w:cs="Arial"/>
          <w:sz w:val="20"/>
          <w:szCs w:val="20"/>
          <w:lang w:eastAsia="en-US"/>
        </w:rPr>
        <w:t xml:space="preserve"> de </w:t>
      </w:r>
      <w:r w:rsidRPr="005874C0">
        <w:rPr>
          <w:rFonts w:ascii="Garamond" w:eastAsiaTheme="minorHAnsi" w:hAnsi="Garamond" w:cs="Arial"/>
          <w:sz w:val="20"/>
          <w:szCs w:val="20"/>
          <w:highlight w:val="lightGray"/>
          <w:lang w:eastAsia="en-US"/>
        </w:rPr>
        <w:t>[Incluir la razón social de la persona jurídica]</w:t>
      </w:r>
      <w:r w:rsidRPr="005874C0">
        <w:rPr>
          <w:rFonts w:ascii="Garamond" w:eastAsiaTheme="minorHAnsi" w:hAnsi="Garamond" w:cs="Arial"/>
          <w:sz w:val="20"/>
          <w:szCs w:val="20"/>
          <w:lang w:eastAsia="en-US"/>
        </w:rPr>
        <w:t xml:space="preserve"> identificada con el NIT </w:t>
      </w:r>
      <w:r w:rsidRPr="005874C0">
        <w:rPr>
          <w:rFonts w:ascii="Garamond" w:eastAsiaTheme="minorHAnsi" w:hAnsi="Garamond" w:cs="Arial"/>
          <w:sz w:val="20"/>
          <w:szCs w:val="20"/>
          <w:highlight w:val="lightGray"/>
          <w:lang w:eastAsia="en-US"/>
        </w:rPr>
        <w:t>[Incluir el NIT]</w:t>
      </w:r>
      <w:r w:rsidRPr="005874C0">
        <w:rPr>
          <w:rFonts w:ascii="Garamond" w:eastAsiaTheme="minorHAnsi" w:hAnsi="Garamond" w:cs="Arial"/>
          <w:sz w:val="20"/>
          <w:szCs w:val="20"/>
          <w:lang w:eastAsia="en-US"/>
        </w:rPr>
        <w:t>, certifico bajo la gravedad de juramento</w:t>
      </w:r>
      <w:r w:rsidR="004C386E" w:rsidRPr="005874C0">
        <w:rPr>
          <w:rFonts w:ascii="Garamond" w:eastAsiaTheme="minorHAnsi" w:hAnsi="Garamond" w:cs="Arial"/>
          <w:sz w:val="20"/>
          <w:szCs w:val="20"/>
          <w:lang w:eastAsia="en-US"/>
        </w:rPr>
        <w:t>,</w:t>
      </w:r>
      <w:r w:rsidRPr="005874C0">
        <w:rPr>
          <w:rFonts w:ascii="Garamond" w:eastAsiaTheme="minorHAnsi" w:hAnsi="Garamond" w:cs="Arial"/>
          <w:sz w:val="20"/>
          <w:szCs w:val="20"/>
          <w:lang w:eastAsia="en-US"/>
        </w:rPr>
        <w:t xml:space="preserve"> </w:t>
      </w:r>
      <w:r w:rsidR="004C386E" w:rsidRPr="005874C0">
        <w:rPr>
          <w:rFonts w:ascii="Garamond" w:eastAsiaTheme="minorHAnsi" w:hAnsi="Garamond" w:cs="Arial"/>
          <w:sz w:val="20"/>
          <w:szCs w:val="20"/>
          <w:lang w:eastAsia="en-US"/>
        </w:rPr>
        <w:t xml:space="preserve"> la </w:t>
      </w:r>
      <w:r w:rsidR="000D0450" w:rsidRPr="005874C0">
        <w:rPr>
          <w:rFonts w:ascii="Garamond" w:eastAsiaTheme="minorHAnsi" w:hAnsi="Garamond" w:cs="Arial"/>
          <w:sz w:val="20"/>
          <w:szCs w:val="20"/>
          <w:lang w:eastAsia="en-US"/>
        </w:rPr>
        <w:t>lista</w:t>
      </w:r>
      <w:r w:rsidR="004C386E" w:rsidRPr="005874C0">
        <w:rPr>
          <w:rFonts w:ascii="Garamond" w:eastAsiaTheme="minorHAnsi" w:hAnsi="Garamond" w:cs="Arial"/>
          <w:sz w:val="20"/>
          <w:szCs w:val="20"/>
          <w:lang w:eastAsia="en-US"/>
        </w:rPr>
        <w:t xml:space="preserve"> de</w:t>
      </w:r>
      <w:r w:rsidR="000D0450" w:rsidRPr="005874C0">
        <w:rPr>
          <w:rFonts w:ascii="Garamond" w:eastAsiaTheme="minorHAnsi" w:hAnsi="Garamond" w:cs="Arial"/>
          <w:sz w:val="20"/>
          <w:szCs w:val="20"/>
          <w:lang w:eastAsia="en-US"/>
        </w:rPr>
        <w:t xml:space="preserve"> los documentos anexados al proceso para </w:t>
      </w:r>
      <w:r w:rsidR="00230BC3" w:rsidRPr="005874C0">
        <w:rPr>
          <w:rFonts w:ascii="Garamond" w:eastAsiaTheme="minorHAnsi" w:hAnsi="Garamond" w:cs="Arial"/>
          <w:sz w:val="20"/>
          <w:szCs w:val="20"/>
          <w:lang w:eastAsia="en-US"/>
        </w:rPr>
        <w:t>realizar</w:t>
      </w:r>
      <w:r w:rsidR="000D0450" w:rsidRPr="005874C0">
        <w:rPr>
          <w:rFonts w:ascii="Garamond" w:eastAsiaTheme="minorHAnsi" w:hAnsi="Garamond" w:cs="Arial"/>
          <w:sz w:val="20"/>
          <w:szCs w:val="20"/>
          <w:lang w:eastAsia="en-US"/>
        </w:rPr>
        <w:t xml:space="preserve"> el desempate, si este llegara a suceder en el proceso en mención</w:t>
      </w:r>
      <w:r w:rsidR="004C386E" w:rsidRPr="005874C0">
        <w:rPr>
          <w:rFonts w:ascii="Garamond" w:eastAsiaTheme="minorHAnsi" w:hAnsi="Garamond" w:cs="Arial"/>
          <w:sz w:val="20"/>
          <w:szCs w:val="20"/>
          <w:lang w:eastAsia="en-US"/>
        </w:rPr>
        <w:t xml:space="preserve"> según se relaciona a continuación:</w:t>
      </w:r>
    </w:p>
    <w:tbl>
      <w:tblPr>
        <w:tblStyle w:val="Tablaconcuadrcula"/>
        <w:tblW w:w="0" w:type="auto"/>
        <w:tblLook w:val="04A0" w:firstRow="1" w:lastRow="0" w:firstColumn="1" w:lastColumn="0" w:noHBand="0" w:noVBand="1"/>
      </w:tblPr>
      <w:tblGrid>
        <w:gridCol w:w="2434"/>
        <w:gridCol w:w="4640"/>
        <w:gridCol w:w="830"/>
        <w:gridCol w:w="924"/>
      </w:tblGrid>
      <w:tr w:rsidR="004C386E" w:rsidRPr="005874C0" w14:paraId="10218B34" w14:textId="77777777" w:rsidTr="004C386E">
        <w:trPr>
          <w:trHeight w:val="220"/>
        </w:trPr>
        <w:tc>
          <w:tcPr>
            <w:tcW w:w="8828" w:type="dxa"/>
            <w:gridSpan w:val="4"/>
            <w:shd w:val="clear" w:color="auto" w:fill="D9D9D9" w:themeFill="background1" w:themeFillShade="D9"/>
            <w:noWrap/>
            <w:hideMark/>
          </w:tcPr>
          <w:p w14:paraId="19B6AD42" w14:textId="2A04A93D" w:rsidR="004C386E" w:rsidRPr="005874C0" w:rsidRDefault="004C386E" w:rsidP="004C386E">
            <w:pPr>
              <w:spacing w:after="160" w:line="259" w:lineRule="auto"/>
              <w:jc w:val="center"/>
              <w:rPr>
                <w:rFonts w:ascii="Garamond" w:eastAsiaTheme="minorHAnsi" w:hAnsi="Garamond" w:cs="Arial"/>
                <w:b/>
                <w:bCs/>
                <w:sz w:val="22"/>
                <w:szCs w:val="22"/>
                <w:lang w:val="es-CO" w:eastAsia="en-US"/>
              </w:rPr>
            </w:pPr>
            <w:r w:rsidRPr="005874C0">
              <w:rPr>
                <w:rFonts w:ascii="Garamond" w:eastAsiaTheme="minorHAnsi" w:hAnsi="Garamond" w:cs="Arial"/>
                <w:b/>
                <w:bCs/>
                <w:sz w:val="22"/>
                <w:szCs w:val="22"/>
                <w:lang w:eastAsia="en-US"/>
              </w:rPr>
              <w:t>FACTORES DE DESEMPATE</w:t>
            </w:r>
          </w:p>
        </w:tc>
      </w:tr>
      <w:tr w:rsidR="004C386E" w:rsidRPr="005874C0" w14:paraId="22D926EC" w14:textId="77777777" w:rsidTr="004C386E">
        <w:trPr>
          <w:trHeight w:val="300"/>
        </w:trPr>
        <w:tc>
          <w:tcPr>
            <w:tcW w:w="8828" w:type="dxa"/>
            <w:gridSpan w:val="4"/>
            <w:noWrap/>
            <w:hideMark/>
          </w:tcPr>
          <w:p w14:paraId="71E615A4" w14:textId="5ACCF9E6" w:rsidR="004C386E" w:rsidRPr="005874C0" w:rsidRDefault="004C386E" w:rsidP="004C386E">
            <w:pPr>
              <w:spacing w:after="160" w:line="259" w:lineRule="auto"/>
              <w:jc w:val="center"/>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LISTADO DOCUMENTOS</w:t>
            </w:r>
          </w:p>
        </w:tc>
      </w:tr>
      <w:tr w:rsidR="004C386E" w:rsidRPr="005874C0" w14:paraId="71479ADC" w14:textId="77777777" w:rsidTr="002F76E5">
        <w:trPr>
          <w:trHeight w:val="300"/>
        </w:trPr>
        <w:tc>
          <w:tcPr>
            <w:tcW w:w="2434" w:type="dxa"/>
            <w:vMerge w:val="restart"/>
            <w:noWrap/>
            <w:hideMark/>
          </w:tcPr>
          <w:p w14:paraId="48199759" w14:textId="77777777" w:rsidR="004C386E" w:rsidRPr="005874C0" w:rsidRDefault="004C386E" w:rsidP="004C386E">
            <w:pPr>
              <w:spacing w:after="160" w:line="259" w:lineRule="auto"/>
              <w:jc w:val="center"/>
              <w:rPr>
                <w:rFonts w:ascii="Garamond" w:eastAsiaTheme="minorHAnsi" w:hAnsi="Garamond" w:cs="Arial"/>
                <w:b/>
                <w:bCs/>
                <w:sz w:val="22"/>
                <w:szCs w:val="22"/>
                <w:lang w:eastAsia="en-US"/>
              </w:rPr>
            </w:pPr>
          </w:p>
          <w:p w14:paraId="7FB6E666" w14:textId="4DB5876F" w:rsidR="004C386E" w:rsidRPr="005874C0" w:rsidRDefault="004C386E" w:rsidP="004C386E">
            <w:pPr>
              <w:spacing w:after="160" w:line="259" w:lineRule="auto"/>
              <w:jc w:val="center"/>
              <w:rPr>
                <w:rFonts w:ascii="Garamond" w:eastAsiaTheme="minorHAnsi" w:hAnsi="Garamond" w:cs="Arial"/>
                <w:b/>
                <w:bCs/>
                <w:sz w:val="22"/>
                <w:szCs w:val="22"/>
                <w:lang w:eastAsia="en-US"/>
              </w:rPr>
            </w:pPr>
            <w:r w:rsidRPr="005874C0">
              <w:rPr>
                <w:rFonts w:ascii="Garamond" w:eastAsiaTheme="minorHAnsi" w:hAnsi="Garamond" w:cs="Arial"/>
                <w:b/>
                <w:bCs/>
                <w:sz w:val="22"/>
                <w:szCs w:val="22"/>
                <w:lang w:eastAsia="en-US"/>
              </w:rPr>
              <w:t>ITEMS</w:t>
            </w:r>
          </w:p>
        </w:tc>
        <w:tc>
          <w:tcPr>
            <w:tcW w:w="4640" w:type="dxa"/>
            <w:vMerge w:val="restart"/>
            <w:noWrap/>
            <w:hideMark/>
          </w:tcPr>
          <w:p w14:paraId="0069073D" w14:textId="77777777" w:rsidR="004C386E" w:rsidRPr="005874C0" w:rsidRDefault="004C386E" w:rsidP="004C386E">
            <w:pPr>
              <w:spacing w:after="160" w:line="259" w:lineRule="auto"/>
              <w:jc w:val="center"/>
              <w:rPr>
                <w:rFonts w:ascii="Garamond" w:eastAsiaTheme="minorHAnsi" w:hAnsi="Garamond" w:cs="Arial"/>
                <w:b/>
                <w:bCs/>
                <w:sz w:val="22"/>
                <w:szCs w:val="22"/>
                <w:lang w:eastAsia="en-US"/>
              </w:rPr>
            </w:pPr>
          </w:p>
          <w:p w14:paraId="26B1DFE0" w14:textId="18D00BFF" w:rsidR="004C386E" w:rsidRPr="005874C0" w:rsidRDefault="004C386E" w:rsidP="004C386E">
            <w:pPr>
              <w:spacing w:after="160" w:line="259" w:lineRule="auto"/>
              <w:jc w:val="center"/>
              <w:rPr>
                <w:rFonts w:ascii="Garamond" w:eastAsiaTheme="minorHAnsi" w:hAnsi="Garamond" w:cs="Arial"/>
                <w:b/>
                <w:bCs/>
                <w:sz w:val="22"/>
                <w:szCs w:val="22"/>
                <w:lang w:eastAsia="en-US"/>
              </w:rPr>
            </w:pPr>
            <w:r w:rsidRPr="005874C0">
              <w:rPr>
                <w:rFonts w:ascii="Garamond" w:eastAsiaTheme="minorHAnsi" w:hAnsi="Garamond" w:cs="Arial"/>
                <w:b/>
                <w:bCs/>
                <w:sz w:val="22"/>
                <w:szCs w:val="22"/>
                <w:lang w:eastAsia="en-US"/>
              </w:rPr>
              <w:t>DESCRIPCIÓN</w:t>
            </w:r>
          </w:p>
        </w:tc>
        <w:tc>
          <w:tcPr>
            <w:tcW w:w="1754" w:type="dxa"/>
            <w:gridSpan w:val="2"/>
            <w:noWrap/>
            <w:hideMark/>
          </w:tcPr>
          <w:p w14:paraId="10E661EE" w14:textId="77777777" w:rsidR="004C386E" w:rsidRPr="005874C0" w:rsidRDefault="004C386E" w:rsidP="004C386E">
            <w:pPr>
              <w:spacing w:after="160" w:line="259" w:lineRule="auto"/>
              <w:jc w:val="center"/>
              <w:rPr>
                <w:rFonts w:ascii="Garamond" w:eastAsiaTheme="minorHAnsi" w:hAnsi="Garamond" w:cs="Arial"/>
                <w:b/>
                <w:bCs/>
                <w:sz w:val="22"/>
                <w:szCs w:val="22"/>
                <w:lang w:eastAsia="en-US"/>
              </w:rPr>
            </w:pPr>
            <w:r w:rsidRPr="005874C0">
              <w:rPr>
                <w:rFonts w:ascii="Garamond" w:eastAsiaTheme="minorHAnsi" w:hAnsi="Garamond" w:cs="Arial"/>
                <w:b/>
                <w:bCs/>
                <w:sz w:val="22"/>
                <w:szCs w:val="22"/>
                <w:lang w:eastAsia="en-US"/>
              </w:rPr>
              <w:t>ENTREGADO</w:t>
            </w:r>
          </w:p>
        </w:tc>
      </w:tr>
      <w:tr w:rsidR="004C386E" w:rsidRPr="005874C0" w14:paraId="4C74B290" w14:textId="77777777" w:rsidTr="002F76E5">
        <w:trPr>
          <w:trHeight w:val="300"/>
        </w:trPr>
        <w:tc>
          <w:tcPr>
            <w:tcW w:w="2434" w:type="dxa"/>
            <w:vMerge/>
            <w:hideMark/>
          </w:tcPr>
          <w:p w14:paraId="630CDAFD" w14:textId="77777777" w:rsidR="004C386E" w:rsidRPr="005874C0" w:rsidRDefault="004C386E" w:rsidP="004C386E">
            <w:pPr>
              <w:spacing w:after="160" w:line="259" w:lineRule="auto"/>
              <w:jc w:val="both"/>
              <w:rPr>
                <w:rFonts w:ascii="Garamond" w:eastAsiaTheme="minorHAnsi" w:hAnsi="Garamond" w:cs="Arial"/>
                <w:b/>
                <w:bCs/>
                <w:sz w:val="22"/>
                <w:szCs w:val="22"/>
                <w:lang w:eastAsia="en-US"/>
              </w:rPr>
            </w:pPr>
          </w:p>
        </w:tc>
        <w:tc>
          <w:tcPr>
            <w:tcW w:w="4640" w:type="dxa"/>
            <w:vMerge/>
            <w:hideMark/>
          </w:tcPr>
          <w:p w14:paraId="7F39F97E" w14:textId="77777777" w:rsidR="004C386E" w:rsidRPr="005874C0" w:rsidRDefault="004C386E" w:rsidP="004C386E">
            <w:pPr>
              <w:spacing w:after="160" w:line="259" w:lineRule="auto"/>
              <w:jc w:val="both"/>
              <w:rPr>
                <w:rFonts w:ascii="Garamond" w:eastAsiaTheme="minorHAnsi" w:hAnsi="Garamond" w:cs="Arial"/>
                <w:b/>
                <w:bCs/>
                <w:sz w:val="22"/>
                <w:szCs w:val="22"/>
                <w:lang w:eastAsia="en-US"/>
              </w:rPr>
            </w:pPr>
          </w:p>
        </w:tc>
        <w:tc>
          <w:tcPr>
            <w:tcW w:w="830" w:type="dxa"/>
            <w:noWrap/>
            <w:hideMark/>
          </w:tcPr>
          <w:p w14:paraId="6E2551F4" w14:textId="77777777" w:rsidR="004C386E" w:rsidRPr="005874C0" w:rsidRDefault="004C386E" w:rsidP="004C386E">
            <w:pPr>
              <w:spacing w:after="160" w:line="259" w:lineRule="auto"/>
              <w:jc w:val="center"/>
              <w:rPr>
                <w:rFonts w:ascii="Garamond" w:eastAsiaTheme="minorHAnsi" w:hAnsi="Garamond" w:cs="Arial"/>
                <w:b/>
                <w:bCs/>
                <w:sz w:val="22"/>
                <w:szCs w:val="22"/>
                <w:lang w:eastAsia="en-US"/>
              </w:rPr>
            </w:pPr>
            <w:r w:rsidRPr="005874C0">
              <w:rPr>
                <w:rFonts w:ascii="Garamond" w:eastAsiaTheme="minorHAnsi" w:hAnsi="Garamond" w:cs="Arial"/>
                <w:b/>
                <w:bCs/>
                <w:sz w:val="22"/>
                <w:szCs w:val="22"/>
                <w:lang w:eastAsia="en-US"/>
              </w:rPr>
              <w:t>SI</w:t>
            </w:r>
          </w:p>
        </w:tc>
        <w:tc>
          <w:tcPr>
            <w:tcW w:w="924" w:type="dxa"/>
            <w:noWrap/>
            <w:hideMark/>
          </w:tcPr>
          <w:p w14:paraId="28C5EF29" w14:textId="77777777" w:rsidR="004C386E" w:rsidRPr="005874C0" w:rsidRDefault="004C386E" w:rsidP="004C386E">
            <w:pPr>
              <w:spacing w:after="160" w:line="259" w:lineRule="auto"/>
              <w:jc w:val="center"/>
              <w:rPr>
                <w:rFonts w:ascii="Garamond" w:eastAsiaTheme="minorHAnsi" w:hAnsi="Garamond" w:cs="Arial"/>
                <w:b/>
                <w:bCs/>
                <w:sz w:val="22"/>
                <w:szCs w:val="22"/>
                <w:lang w:eastAsia="en-US"/>
              </w:rPr>
            </w:pPr>
            <w:r w:rsidRPr="005874C0">
              <w:rPr>
                <w:rFonts w:ascii="Garamond" w:eastAsiaTheme="minorHAnsi" w:hAnsi="Garamond" w:cs="Arial"/>
                <w:b/>
                <w:bCs/>
                <w:sz w:val="22"/>
                <w:szCs w:val="22"/>
                <w:lang w:eastAsia="en-US"/>
              </w:rPr>
              <w:t>NO</w:t>
            </w:r>
          </w:p>
        </w:tc>
      </w:tr>
      <w:tr w:rsidR="004C386E" w:rsidRPr="005874C0" w14:paraId="132376FA" w14:textId="77777777" w:rsidTr="002F76E5">
        <w:trPr>
          <w:trHeight w:val="1500"/>
        </w:trPr>
        <w:tc>
          <w:tcPr>
            <w:tcW w:w="2434" w:type="dxa"/>
            <w:noWrap/>
            <w:hideMark/>
          </w:tcPr>
          <w:p w14:paraId="1248CBCD" w14:textId="766A52B9" w:rsidR="005861A2" w:rsidRPr="005874C0" w:rsidRDefault="0037739F" w:rsidP="005861A2">
            <w:pPr>
              <w:numPr>
                <w:ilvl w:val="0"/>
                <w:numId w:val="2"/>
              </w:numPr>
              <w:autoSpaceDN w:val="0"/>
              <w:ind w:left="0" w:hanging="284"/>
              <w:jc w:val="both"/>
              <w:rPr>
                <w:rFonts w:ascii="Garamond" w:eastAsia="Garamond" w:hAnsi="Garamond" w:cs="Garamond"/>
                <w:sz w:val="22"/>
                <w:szCs w:val="22"/>
                <w:lang w:val="es-CO" w:eastAsia="zh-CN"/>
              </w:rPr>
            </w:pPr>
            <w:r w:rsidRPr="005874C0">
              <w:rPr>
                <w:rFonts w:ascii="Garamond" w:eastAsia="Garamond" w:hAnsi="Garamond" w:cs="Garamond"/>
                <w:sz w:val="22"/>
                <w:szCs w:val="22"/>
              </w:rPr>
              <w:t xml:space="preserve">1. </w:t>
            </w:r>
            <w:r w:rsidR="005861A2" w:rsidRPr="005874C0">
              <w:rPr>
                <w:rFonts w:ascii="Garamond" w:eastAsia="Garamond" w:hAnsi="Garamond" w:cs="Garamond"/>
                <w:sz w:val="22"/>
                <w:szCs w:val="22"/>
              </w:rPr>
              <w:t>Preferir la oferta de bienes o servicios nacionales frente a la oferta de bienes o servicios extranjeros.</w:t>
            </w:r>
          </w:p>
          <w:p w14:paraId="33F320C5" w14:textId="0196D3D2" w:rsidR="004C386E" w:rsidRPr="005874C0" w:rsidRDefault="004C386E" w:rsidP="004C386E">
            <w:pPr>
              <w:spacing w:after="160" w:line="259" w:lineRule="auto"/>
              <w:jc w:val="both"/>
              <w:rPr>
                <w:rFonts w:ascii="Garamond" w:eastAsiaTheme="minorHAnsi" w:hAnsi="Garamond" w:cs="Arial"/>
                <w:sz w:val="22"/>
                <w:szCs w:val="22"/>
                <w:lang w:val="es-CO" w:eastAsia="en-US"/>
              </w:rPr>
            </w:pPr>
          </w:p>
        </w:tc>
        <w:tc>
          <w:tcPr>
            <w:tcW w:w="4640" w:type="dxa"/>
            <w:hideMark/>
          </w:tcPr>
          <w:p w14:paraId="5702BE9C" w14:textId="01620468" w:rsidR="005861A2" w:rsidRPr="005874C0" w:rsidRDefault="005861A2" w:rsidP="005861A2">
            <w:pPr>
              <w:jc w:val="both"/>
              <w:rPr>
                <w:rFonts w:ascii="Garamond" w:eastAsia="Garamond" w:hAnsi="Garamond" w:cs="Garamond"/>
                <w:sz w:val="22"/>
                <w:szCs w:val="22"/>
              </w:rPr>
            </w:pPr>
            <w:r w:rsidRPr="005874C0">
              <w:rPr>
                <w:rFonts w:ascii="Garamond" w:eastAsia="Garamond" w:hAnsi="Garamond" w:cs="Garamond"/>
                <w:sz w:val="22"/>
                <w:szCs w:val="22"/>
              </w:rPr>
              <w:t>El requisito se acreditará para el caso de:</w:t>
            </w:r>
          </w:p>
          <w:p w14:paraId="284FAE46" w14:textId="77777777" w:rsidR="00931191" w:rsidRPr="005874C0" w:rsidRDefault="00931191" w:rsidP="005861A2">
            <w:pPr>
              <w:jc w:val="both"/>
              <w:rPr>
                <w:rFonts w:ascii="Garamond" w:eastAsia="Garamond" w:hAnsi="Garamond" w:cs="Garamond"/>
                <w:sz w:val="22"/>
                <w:szCs w:val="22"/>
                <w:lang w:val="es-CO" w:eastAsia="zh-CN"/>
              </w:rPr>
            </w:pPr>
          </w:p>
          <w:p w14:paraId="1F575C29" w14:textId="77777777" w:rsidR="005861A2" w:rsidRPr="005874C0" w:rsidRDefault="005861A2" w:rsidP="005861A2">
            <w:pPr>
              <w:numPr>
                <w:ilvl w:val="0"/>
                <w:numId w:val="3"/>
              </w:numPr>
              <w:autoSpaceDN w:val="0"/>
              <w:ind w:left="0" w:hanging="425"/>
              <w:jc w:val="both"/>
              <w:rPr>
                <w:rFonts w:ascii="Garamond" w:eastAsia="Garamond" w:hAnsi="Garamond" w:cs="Garamond"/>
                <w:sz w:val="22"/>
                <w:szCs w:val="22"/>
              </w:rPr>
            </w:pPr>
            <w:r w:rsidRPr="005874C0">
              <w:rPr>
                <w:rFonts w:ascii="Garamond" w:eastAsia="Garamond" w:hAnsi="Garamond" w:cs="Garamond"/>
                <w:sz w:val="22"/>
                <w:szCs w:val="22"/>
                <w:u w:val="single"/>
              </w:rPr>
              <w:t>Bienes</w:t>
            </w:r>
            <w:r w:rsidRPr="005874C0">
              <w:rPr>
                <w:rFonts w:ascii="Garamond" w:eastAsia="Garamond" w:hAnsi="Garamond" w:cs="Garamond"/>
                <w:sz w:val="22"/>
                <w:szCs w:val="22"/>
              </w:rPr>
              <w:t xml:space="preserve"> con el registro de producto nacional según verificación realizada en el VUCE - Ventanilla Única de Comercio Exterior, o</w:t>
            </w:r>
          </w:p>
          <w:p w14:paraId="7577638A" w14:textId="77777777" w:rsidR="005861A2" w:rsidRPr="005874C0" w:rsidRDefault="005861A2" w:rsidP="005861A2">
            <w:pPr>
              <w:numPr>
                <w:ilvl w:val="0"/>
                <w:numId w:val="3"/>
              </w:numPr>
              <w:autoSpaceDN w:val="0"/>
              <w:ind w:left="0" w:hanging="425"/>
              <w:jc w:val="both"/>
              <w:rPr>
                <w:rFonts w:ascii="Garamond" w:eastAsia="Garamond" w:hAnsi="Garamond" w:cs="Garamond"/>
                <w:i/>
                <w:sz w:val="22"/>
                <w:szCs w:val="22"/>
              </w:rPr>
            </w:pPr>
            <w:r w:rsidRPr="005874C0">
              <w:rPr>
                <w:rFonts w:ascii="Garamond" w:eastAsia="Garamond" w:hAnsi="Garamond" w:cs="Garamond"/>
                <w:sz w:val="22"/>
                <w:szCs w:val="22"/>
                <w:u w:val="single"/>
              </w:rPr>
              <w:t>Servicios</w:t>
            </w:r>
            <w:r w:rsidRPr="005874C0">
              <w:rPr>
                <w:rFonts w:ascii="Garamond" w:eastAsia="Garamond" w:hAnsi="Garamond" w:cs="Garamond"/>
                <w:sz w:val="22"/>
                <w:szCs w:val="22"/>
              </w:rPr>
              <w:t xml:space="preserve"> con el certificado de Existencia y Representación Legal de conformidad con la definición del artículo 2.2.1.1.1.3.1 del Decreto 1082 de 2015, así: </w:t>
            </w:r>
          </w:p>
          <w:p w14:paraId="00328C63" w14:textId="77777777" w:rsidR="005861A2" w:rsidRPr="005874C0" w:rsidRDefault="005861A2" w:rsidP="005861A2">
            <w:pPr>
              <w:jc w:val="both"/>
              <w:rPr>
                <w:rFonts w:ascii="Garamond" w:eastAsia="Garamond" w:hAnsi="Garamond" w:cs="Garamond"/>
                <w:i/>
                <w:sz w:val="22"/>
                <w:szCs w:val="22"/>
              </w:rPr>
            </w:pPr>
          </w:p>
          <w:p w14:paraId="2E407121" w14:textId="13DD7885" w:rsidR="005861A2" w:rsidRPr="005874C0" w:rsidRDefault="005861A2" w:rsidP="005861A2">
            <w:pPr>
              <w:jc w:val="both"/>
              <w:rPr>
                <w:rFonts w:ascii="Garamond" w:eastAsia="Garamond" w:hAnsi="Garamond" w:cs="Garamond"/>
                <w:i/>
                <w:sz w:val="22"/>
                <w:szCs w:val="22"/>
              </w:rPr>
            </w:pPr>
            <w:r w:rsidRPr="005874C0">
              <w:rPr>
                <w:rFonts w:ascii="Garamond" w:eastAsia="Garamond" w:hAnsi="Garamond" w:cs="Garamond"/>
                <w:i/>
                <w:sz w:val="22"/>
                <w:szCs w:val="22"/>
              </w:rPr>
              <w:t>Servicios Nacionales: Servicios prestados por personas naturales colombianas o residentes en Colombia o por personas jurídicas constituidas de conformidad con la legislación colombiana.</w:t>
            </w:r>
          </w:p>
          <w:p w14:paraId="32653110" w14:textId="77777777" w:rsidR="00931191" w:rsidRPr="005874C0" w:rsidRDefault="00931191" w:rsidP="005861A2">
            <w:pPr>
              <w:jc w:val="both"/>
              <w:rPr>
                <w:rFonts w:ascii="Garamond" w:eastAsia="Garamond" w:hAnsi="Garamond" w:cs="Garamond"/>
                <w:i/>
                <w:sz w:val="22"/>
                <w:szCs w:val="22"/>
              </w:rPr>
            </w:pPr>
          </w:p>
          <w:p w14:paraId="7940DD8C" w14:textId="6F18117B" w:rsidR="005861A2" w:rsidRPr="005874C0" w:rsidRDefault="005861A2" w:rsidP="005861A2">
            <w:pPr>
              <w:numPr>
                <w:ilvl w:val="0"/>
                <w:numId w:val="4"/>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lastRenderedPageBreak/>
              <w:t>Persona natural colombiana: la cédula de ciudadanía del proponente.</w:t>
            </w:r>
          </w:p>
          <w:p w14:paraId="09639C01" w14:textId="77777777" w:rsidR="00931191" w:rsidRPr="005874C0" w:rsidRDefault="00931191" w:rsidP="005861A2">
            <w:pPr>
              <w:numPr>
                <w:ilvl w:val="0"/>
                <w:numId w:val="4"/>
              </w:numPr>
              <w:autoSpaceDN w:val="0"/>
              <w:ind w:left="0"/>
              <w:jc w:val="both"/>
              <w:rPr>
                <w:rFonts w:ascii="Garamond" w:eastAsia="Garamond" w:hAnsi="Garamond" w:cs="Garamond"/>
                <w:sz w:val="22"/>
                <w:szCs w:val="22"/>
              </w:rPr>
            </w:pPr>
          </w:p>
          <w:p w14:paraId="488034ED" w14:textId="77777777" w:rsidR="005861A2" w:rsidRPr="005874C0" w:rsidRDefault="005861A2" w:rsidP="005861A2">
            <w:pPr>
              <w:numPr>
                <w:ilvl w:val="0"/>
                <w:numId w:val="4"/>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Persona natural extranjera residente en Colombia: la visa de residencia que le permita la ejecución del objeto contractual de conformidad con la ley. </w:t>
            </w:r>
          </w:p>
          <w:p w14:paraId="43E5358C" w14:textId="77777777" w:rsidR="00931191" w:rsidRPr="005874C0" w:rsidRDefault="00931191" w:rsidP="00931191">
            <w:pPr>
              <w:widowControl w:val="0"/>
              <w:suppressAutoHyphens/>
              <w:autoSpaceDN w:val="0"/>
              <w:jc w:val="both"/>
              <w:rPr>
                <w:rFonts w:ascii="Garamond" w:eastAsia="Garamond" w:hAnsi="Garamond" w:cs="Garamond"/>
                <w:sz w:val="22"/>
                <w:szCs w:val="22"/>
              </w:rPr>
            </w:pPr>
          </w:p>
          <w:p w14:paraId="797B45AE" w14:textId="4B441506" w:rsidR="005861A2" w:rsidRPr="005874C0" w:rsidRDefault="005861A2" w:rsidP="00931191">
            <w:pPr>
              <w:widowControl w:val="0"/>
              <w:suppressAutoHyphens/>
              <w:autoSpaceDN w:val="0"/>
              <w:jc w:val="both"/>
              <w:rPr>
                <w:rFonts w:ascii="Garamond" w:eastAsia="Garamond" w:hAnsi="Garamond" w:cs="Garamond"/>
                <w:sz w:val="22"/>
                <w:szCs w:val="22"/>
              </w:rPr>
            </w:pPr>
            <w:r w:rsidRPr="005874C0">
              <w:rPr>
                <w:rFonts w:ascii="Garamond" w:eastAsia="Garamond" w:hAnsi="Garamond" w:cs="Garamond"/>
                <w:sz w:val="22"/>
                <w:szCs w:val="22"/>
              </w:rPr>
              <w:t>Persona jurídica constituida en Colombia: el Certificado de existencia y representación legal emitido por las Cámaras de Comercio.</w:t>
            </w:r>
          </w:p>
          <w:p w14:paraId="0DE766DE" w14:textId="77777777" w:rsidR="00931191" w:rsidRPr="005874C0" w:rsidRDefault="00931191" w:rsidP="00931191">
            <w:pPr>
              <w:widowControl w:val="0"/>
              <w:suppressAutoHyphens/>
              <w:autoSpaceDN w:val="0"/>
              <w:jc w:val="both"/>
              <w:rPr>
                <w:rFonts w:ascii="Garamond" w:eastAsia="Garamond" w:hAnsi="Garamond" w:cs="Garamond"/>
                <w:sz w:val="22"/>
                <w:szCs w:val="22"/>
              </w:rPr>
            </w:pPr>
          </w:p>
          <w:p w14:paraId="113CF2F8" w14:textId="3D3C14FE" w:rsidR="004C386E" w:rsidRPr="005874C0" w:rsidRDefault="004C386E" w:rsidP="004C386E">
            <w:pPr>
              <w:spacing w:after="160" w:line="259" w:lineRule="auto"/>
              <w:jc w:val="both"/>
              <w:rPr>
                <w:rFonts w:ascii="Garamond" w:eastAsiaTheme="minorHAnsi" w:hAnsi="Garamond" w:cs="Arial"/>
                <w:sz w:val="22"/>
                <w:szCs w:val="22"/>
                <w:lang w:eastAsia="en-US"/>
              </w:rPr>
            </w:pPr>
          </w:p>
        </w:tc>
        <w:tc>
          <w:tcPr>
            <w:tcW w:w="830" w:type="dxa"/>
            <w:noWrap/>
            <w:hideMark/>
          </w:tcPr>
          <w:p w14:paraId="6A41DFEB"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lastRenderedPageBreak/>
              <w:t> </w:t>
            </w:r>
          </w:p>
        </w:tc>
        <w:tc>
          <w:tcPr>
            <w:tcW w:w="924" w:type="dxa"/>
            <w:noWrap/>
            <w:hideMark/>
          </w:tcPr>
          <w:p w14:paraId="7C3833AD"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4C386E" w:rsidRPr="005874C0" w14:paraId="6113D121" w14:textId="77777777" w:rsidTr="002F76E5">
        <w:trPr>
          <w:trHeight w:val="2100"/>
        </w:trPr>
        <w:tc>
          <w:tcPr>
            <w:tcW w:w="2434" w:type="dxa"/>
            <w:hideMark/>
          </w:tcPr>
          <w:p w14:paraId="52980380" w14:textId="6FBF77A4" w:rsidR="004C386E" w:rsidRPr="005874C0" w:rsidRDefault="0037739F" w:rsidP="004C386E">
            <w:pPr>
              <w:spacing w:after="160" w:line="259" w:lineRule="auto"/>
              <w:jc w:val="both"/>
              <w:rPr>
                <w:rFonts w:ascii="Garamond" w:eastAsiaTheme="minorHAnsi" w:hAnsi="Garamond" w:cs="Arial"/>
                <w:sz w:val="22"/>
                <w:szCs w:val="22"/>
                <w:lang w:eastAsia="en-US"/>
              </w:rPr>
            </w:pPr>
            <w:r w:rsidRPr="005874C0">
              <w:rPr>
                <w:rFonts w:ascii="Garamond" w:eastAsia="Garamond" w:hAnsi="Garamond" w:cs="Garamond"/>
                <w:sz w:val="22"/>
                <w:szCs w:val="22"/>
              </w:rPr>
              <w:t xml:space="preserve">2. </w:t>
            </w:r>
            <w:r w:rsidR="00931191" w:rsidRPr="005874C0">
              <w:rPr>
                <w:rFonts w:ascii="Garamond" w:eastAsia="Garamond" w:hAnsi="Garamond" w:cs="Garamond"/>
                <w:sz w:val="22"/>
                <w:szCs w:val="22"/>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tc>
        <w:tc>
          <w:tcPr>
            <w:tcW w:w="4640" w:type="dxa"/>
            <w:hideMark/>
          </w:tcPr>
          <w:p w14:paraId="02A6AEB8" w14:textId="41E194B3" w:rsidR="00931191" w:rsidRPr="005874C0" w:rsidRDefault="00931191" w:rsidP="00931191">
            <w:pPr>
              <w:jc w:val="both"/>
              <w:rPr>
                <w:rFonts w:ascii="Garamond" w:eastAsia="Garamond" w:hAnsi="Garamond" w:cs="Garamond"/>
                <w:sz w:val="22"/>
                <w:szCs w:val="22"/>
              </w:rPr>
            </w:pPr>
            <w:r w:rsidRPr="005874C0">
              <w:rPr>
                <w:rFonts w:ascii="Garamond" w:eastAsia="Garamond" w:hAnsi="Garamond" w:cs="Garamond"/>
                <w:sz w:val="22"/>
                <w:szCs w:val="22"/>
              </w:rPr>
              <w:t>Mujer Cabeza de Familia. Declaración Ante notario (Parágrafo del artículo 2 de la Ley 1082 de 1993), junto con la copia de los documentos de identidad de la mujer que acredite alguna de las condiciones referidas</w:t>
            </w:r>
          </w:p>
          <w:p w14:paraId="06125F56" w14:textId="77777777" w:rsidR="00931191" w:rsidRPr="005874C0" w:rsidRDefault="00931191" w:rsidP="00931191">
            <w:pPr>
              <w:jc w:val="both"/>
              <w:rPr>
                <w:rFonts w:ascii="Garamond" w:eastAsia="Garamond" w:hAnsi="Garamond" w:cs="Garamond"/>
                <w:sz w:val="22"/>
                <w:szCs w:val="22"/>
                <w:lang w:val="es-CO" w:eastAsia="zh-CN"/>
              </w:rPr>
            </w:pPr>
          </w:p>
          <w:p w14:paraId="4F897D5E" w14:textId="09E02496" w:rsidR="00931191" w:rsidRPr="005874C0" w:rsidRDefault="00931191" w:rsidP="00931191">
            <w:pPr>
              <w:jc w:val="both"/>
              <w:rPr>
                <w:rFonts w:ascii="Garamond" w:eastAsia="Garamond" w:hAnsi="Garamond" w:cs="Garamond"/>
                <w:sz w:val="22"/>
                <w:szCs w:val="22"/>
              </w:rPr>
            </w:pPr>
            <w:r w:rsidRPr="005874C0">
              <w:rPr>
                <w:rFonts w:ascii="Garamond" w:eastAsia="Garamond" w:hAnsi="Garamond" w:cs="Garamond"/>
                <w:sz w:val="22"/>
                <w:szCs w:val="22"/>
              </w:rPr>
              <w:t xml:space="preserve">Mujer víctima de violencia. Medida de protección emitida por autoridad competente. Comisario de familia y a falta de este, el Juez Civil Municipal o Promiscuo Municipal, o la Autoridad Indígena según corresponda. (de conformidad con artículo 21, 16 y 17 de la Ley 1257 de 2008). –, junto con la copia de los documentos de identidad de la mujer que acredite alguna de las condiciones referidas. </w:t>
            </w:r>
          </w:p>
          <w:p w14:paraId="76E846C3" w14:textId="77777777" w:rsidR="00931191" w:rsidRPr="005874C0" w:rsidRDefault="00931191" w:rsidP="00931191">
            <w:pPr>
              <w:jc w:val="both"/>
              <w:rPr>
                <w:rFonts w:ascii="Garamond" w:eastAsia="Garamond" w:hAnsi="Garamond" w:cs="Garamond"/>
                <w:sz w:val="22"/>
                <w:szCs w:val="22"/>
              </w:rPr>
            </w:pPr>
          </w:p>
          <w:p w14:paraId="689B65A7" w14:textId="47EF907D" w:rsidR="00931191" w:rsidRPr="005874C0" w:rsidRDefault="00931191" w:rsidP="00931191">
            <w:pPr>
              <w:jc w:val="both"/>
              <w:rPr>
                <w:rFonts w:ascii="Garamond" w:eastAsia="Garamond" w:hAnsi="Garamond" w:cs="Garamond"/>
                <w:sz w:val="22"/>
                <w:szCs w:val="22"/>
              </w:rPr>
            </w:pPr>
            <w:r w:rsidRPr="005874C0">
              <w:rPr>
                <w:rFonts w:ascii="Garamond" w:eastAsia="Garamond" w:hAnsi="Garamond" w:cs="Garamond"/>
                <w:sz w:val="22"/>
                <w:szCs w:val="22"/>
              </w:rPr>
              <w:t>Persona Jurídica: Certificación del representante legal y/o revisor fiscal en los casos en que la sociedad esté obligada a tenerlo, en la que conste que más del 50% de la participación accionaria o cuota parte son de titularidad de género femenino</w:t>
            </w:r>
            <w:r w:rsidRPr="005874C0">
              <w:rPr>
                <w:rFonts w:ascii="Garamond" w:eastAsia="Garamond" w:hAnsi="Garamond" w:cs="Garamond"/>
                <w:i/>
                <w:sz w:val="22"/>
                <w:szCs w:val="22"/>
              </w:rPr>
              <w:t xml:space="preserve">. </w:t>
            </w:r>
            <w:r w:rsidRPr="005874C0">
              <w:rPr>
                <w:rFonts w:ascii="Garamond" w:eastAsia="Garamond" w:hAnsi="Garamond" w:cs="Garamond"/>
                <w:sz w:val="22"/>
                <w:szCs w:val="22"/>
              </w:rPr>
              <w:t>Adicionalmente, deberá acreditar la condición indicada de cada una de las mujeres que participen en la sociedad, aportando copia de los documentos de identidad de cada una de ellas.</w:t>
            </w:r>
          </w:p>
          <w:p w14:paraId="4C86E9BF" w14:textId="77777777" w:rsidR="00931191" w:rsidRPr="005874C0" w:rsidRDefault="00931191" w:rsidP="00931191">
            <w:pPr>
              <w:jc w:val="both"/>
              <w:rPr>
                <w:rFonts w:ascii="Garamond" w:eastAsia="Garamond" w:hAnsi="Garamond" w:cs="Garamond"/>
                <w:sz w:val="22"/>
                <w:szCs w:val="22"/>
              </w:rPr>
            </w:pPr>
          </w:p>
          <w:p w14:paraId="2CCB258F" w14:textId="4E319456" w:rsidR="004C386E" w:rsidRPr="005874C0" w:rsidRDefault="00931191" w:rsidP="00931191">
            <w:pPr>
              <w:spacing w:after="160" w:line="259" w:lineRule="auto"/>
              <w:jc w:val="both"/>
              <w:rPr>
                <w:rFonts w:ascii="Garamond" w:eastAsiaTheme="minorHAnsi" w:hAnsi="Garamond" w:cs="Arial"/>
                <w:sz w:val="22"/>
                <w:szCs w:val="22"/>
                <w:lang w:eastAsia="en-US"/>
              </w:rPr>
            </w:pPr>
            <w:r w:rsidRPr="005874C0">
              <w:rPr>
                <w:rFonts w:ascii="Garamond" w:eastAsia="Garamond" w:hAnsi="Garamond" w:cs="Garamond"/>
                <w:sz w:val="22"/>
                <w:szCs w:val="22"/>
              </w:rPr>
              <w:t xml:space="preserve">En caso de los Proveedores plurales, se preferirá la oferta cuando cada uno de los integrantes, si se trata de persona natural, acredite que más del 50% son mujeres sobre las cuales recaiga alguna de las condiciones arriba señaladas; si se trata de integrante persona jurídica este debe acreditar que se encuentra constituida mayoritariamente por mujeres sobre las cuales recaiga alguna de las condiciones ya mencionadas. </w:t>
            </w:r>
          </w:p>
        </w:tc>
        <w:tc>
          <w:tcPr>
            <w:tcW w:w="830" w:type="dxa"/>
            <w:noWrap/>
            <w:hideMark/>
          </w:tcPr>
          <w:p w14:paraId="086CB38C"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c>
          <w:tcPr>
            <w:tcW w:w="924" w:type="dxa"/>
            <w:noWrap/>
            <w:hideMark/>
          </w:tcPr>
          <w:p w14:paraId="4D30B81B"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2F76E5" w:rsidRPr="005874C0" w14:paraId="18AD3CEB" w14:textId="77777777" w:rsidTr="008D35A2">
        <w:trPr>
          <w:trHeight w:val="866"/>
        </w:trPr>
        <w:tc>
          <w:tcPr>
            <w:tcW w:w="2434" w:type="dxa"/>
          </w:tcPr>
          <w:p w14:paraId="0A5476BB" w14:textId="77777777" w:rsidR="0037739F" w:rsidRPr="005874C0" w:rsidRDefault="0037739F" w:rsidP="0037739F">
            <w:pPr>
              <w:jc w:val="both"/>
              <w:rPr>
                <w:rFonts w:ascii="Garamond" w:eastAsia="Garamond" w:hAnsi="Garamond" w:cs="Garamond"/>
                <w:sz w:val="22"/>
                <w:szCs w:val="22"/>
                <w:lang w:val="es-CO" w:eastAsia="zh-CN"/>
              </w:rPr>
            </w:pPr>
            <w:r w:rsidRPr="005874C0">
              <w:rPr>
                <w:rFonts w:ascii="Garamond" w:eastAsia="Garamond" w:hAnsi="Garamond" w:cs="Garamond"/>
                <w:sz w:val="22"/>
                <w:szCs w:val="22"/>
              </w:rPr>
              <w:t xml:space="preserve">3. Preferir la propuesta presentada por el oferente que acredite en las condiciones establecidas en la ley que por lo menos </w:t>
            </w:r>
            <w:r w:rsidRPr="005874C0">
              <w:rPr>
                <w:rFonts w:ascii="Garamond" w:eastAsia="Garamond" w:hAnsi="Garamond" w:cs="Garamond"/>
                <w:sz w:val="22"/>
                <w:szCs w:val="22"/>
              </w:rPr>
              <w:lastRenderedPageBreak/>
              <w:t xml:space="preserve">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14:paraId="690A2325" w14:textId="77777777" w:rsidR="002F76E5" w:rsidRPr="005874C0" w:rsidRDefault="002F76E5" w:rsidP="002F76E5">
            <w:pPr>
              <w:spacing w:after="160" w:line="259" w:lineRule="auto"/>
              <w:jc w:val="both"/>
              <w:rPr>
                <w:rFonts w:ascii="Garamond" w:eastAsiaTheme="minorHAnsi" w:hAnsi="Garamond" w:cs="Arial"/>
                <w:sz w:val="22"/>
                <w:szCs w:val="22"/>
                <w:lang w:val="es-CO" w:eastAsia="en-US"/>
              </w:rPr>
            </w:pPr>
          </w:p>
        </w:tc>
        <w:tc>
          <w:tcPr>
            <w:tcW w:w="4640" w:type="dxa"/>
          </w:tcPr>
          <w:p w14:paraId="0BD11E60" w14:textId="2139A764"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lastRenderedPageBreak/>
              <w:t>De conformidad con la Ley 361 de 1997.</w:t>
            </w:r>
          </w:p>
          <w:p w14:paraId="3BD76AB0" w14:textId="77777777" w:rsidR="0037739F" w:rsidRPr="005874C0" w:rsidRDefault="0037739F" w:rsidP="0037739F">
            <w:pPr>
              <w:jc w:val="both"/>
              <w:rPr>
                <w:rFonts w:ascii="Garamond" w:eastAsia="Garamond" w:hAnsi="Garamond" w:cs="Garamond"/>
                <w:sz w:val="22"/>
                <w:szCs w:val="22"/>
                <w:lang w:val="es-CO" w:eastAsia="zh-CN"/>
              </w:rPr>
            </w:pPr>
          </w:p>
          <w:p w14:paraId="70870723" w14:textId="5224C717" w:rsidR="0037739F" w:rsidRPr="005874C0" w:rsidRDefault="0037739F" w:rsidP="0037739F">
            <w:pPr>
              <w:numPr>
                <w:ilvl w:val="0"/>
                <w:numId w:val="5"/>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Certificación expedida por la oficina de trabajo, en la cual se registre que el empleador tiene </w:t>
            </w:r>
            <w:r w:rsidRPr="005874C0">
              <w:rPr>
                <w:rFonts w:ascii="Garamond" w:eastAsia="Garamond" w:hAnsi="Garamond" w:cs="Garamond"/>
                <w:sz w:val="22"/>
                <w:szCs w:val="22"/>
              </w:rPr>
              <w:lastRenderedPageBreak/>
              <w:t>en su nómina por lo menos un mínimo del 10% de sus empleados en situación de discapacidad.</w:t>
            </w:r>
          </w:p>
          <w:p w14:paraId="67F69F6F" w14:textId="77777777" w:rsidR="0037739F" w:rsidRPr="005874C0" w:rsidRDefault="0037739F" w:rsidP="0037739F">
            <w:pPr>
              <w:autoSpaceDN w:val="0"/>
              <w:jc w:val="both"/>
              <w:rPr>
                <w:rFonts w:ascii="Garamond" w:eastAsia="Garamond" w:hAnsi="Garamond" w:cs="Garamond"/>
                <w:sz w:val="22"/>
                <w:szCs w:val="22"/>
              </w:rPr>
            </w:pPr>
          </w:p>
          <w:p w14:paraId="0729C7BF" w14:textId="7B4F5C9B" w:rsidR="0037739F" w:rsidRPr="005874C0" w:rsidRDefault="0037739F" w:rsidP="0037739F">
            <w:pPr>
              <w:numPr>
                <w:ilvl w:val="0"/>
                <w:numId w:val="5"/>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Certificación del oferente en donde se constate la vinculación del personal en situación de discapacidad por lo menos con anterioridad a un año; e igualmente deberán mantenerse por un lapso igual al de la contratación.</w:t>
            </w:r>
          </w:p>
          <w:p w14:paraId="2EA0AD1B" w14:textId="77777777" w:rsidR="0037739F" w:rsidRPr="005874C0" w:rsidRDefault="0037739F" w:rsidP="0037739F">
            <w:pPr>
              <w:autoSpaceDN w:val="0"/>
              <w:jc w:val="both"/>
              <w:rPr>
                <w:rFonts w:ascii="Garamond" w:eastAsia="Garamond" w:hAnsi="Garamond" w:cs="Garamond"/>
                <w:sz w:val="22"/>
                <w:szCs w:val="22"/>
              </w:rPr>
            </w:pPr>
          </w:p>
          <w:p w14:paraId="68E0B1F1" w14:textId="77777777"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Para proponente plural el integrante que acredite el 10% de su nómina en condición de incapacidad y tener una participación de por lo menos el veinticinco por ciento (25%) en el consorcio o unión temporal y aportar mínimo el veinticinco por ciento (25%) de la experiencia habilitante. Para efectos de lo anterior, deberá revisarse el documento de constitución en el SECOP II con el fin de verificar el porcentaje de participación de sus integrantes. </w:t>
            </w:r>
          </w:p>
          <w:p w14:paraId="0F17564D" w14:textId="77777777"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En este caso el proveedor, en los términos del parágrafo 2 del artículo 35 de la Ley 2069 de 2020, </w:t>
            </w:r>
          </w:p>
          <w:p w14:paraId="44F32F76" w14:textId="4AEFEF42" w:rsidR="002F76E5" w:rsidRPr="005874C0" w:rsidRDefault="0037739F" w:rsidP="0037739F">
            <w:pPr>
              <w:pStyle w:val="NormalWeb"/>
              <w:tabs>
                <w:tab w:val="left" w:pos="993"/>
              </w:tabs>
              <w:spacing w:before="0" w:beforeAutospacing="0" w:after="0" w:afterAutospacing="0" w:line="276" w:lineRule="auto"/>
              <w:ind w:right="49"/>
              <w:jc w:val="both"/>
              <w:rPr>
                <w:rFonts w:ascii="Garamond" w:eastAsiaTheme="minorHAnsi" w:hAnsi="Garamond" w:cs="Arial"/>
                <w:color w:val="000000" w:themeColor="text1"/>
                <w:sz w:val="22"/>
                <w:szCs w:val="22"/>
                <w:lang w:val="es-MX" w:eastAsia="en-US"/>
              </w:rPr>
            </w:pPr>
            <w:r w:rsidRPr="005874C0">
              <w:rPr>
                <w:rFonts w:ascii="Garamond" w:eastAsia="Garamond" w:hAnsi="Garamond" w:cs="Garamond"/>
                <w:sz w:val="22"/>
                <w:szCs w:val="22"/>
              </w:rPr>
              <w:t>“</w:t>
            </w:r>
            <w:r w:rsidRPr="005874C0">
              <w:rPr>
                <w:rFonts w:ascii="Garamond" w:eastAsia="Garamond" w:hAnsi="Garamond" w:cs="Garamond"/>
                <w:i/>
                <w:sz w:val="22"/>
                <w:szCs w:val="22"/>
              </w:rPr>
              <w:t>Deberá adicionalmente acreditar mediante certificación suscrita por el representante legal y/o revisor fiscal que el personal referido ha sido contratado por lo menos con un (1) año de anterioridad a la fecha de cierre de la colocación de la orden de compra o desde el momento de la constitución de la persona jurídica y que certifique adicionalmente que mantendrá dicho personal por un lapso igual al término de ejecución de la orden de compra”.</w:t>
            </w:r>
            <w:r w:rsidRPr="005874C0">
              <w:rPr>
                <w:rFonts w:ascii="Garamond" w:eastAsia="Garamond" w:hAnsi="Garamond" w:cs="Garamond"/>
                <w:sz w:val="22"/>
                <w:szCs w:val="22"/>
              </w:rPr>
              <w:t xml:space="preserve"> </w:t>
            </w:r>
          </w:p>
        </w:tc>
        <w:tc>
          <w:tcPr>
            <w:tcW w:w="830" w:type="dxa"/>
            <w:noWrap/>
          </w:tcPr>
          <w:p w14:paraId="3F714C7D" w14:textId="5BD85CA1" w:rsidR="002F76E5" w:rsidRPr="005874C0" w:rsidRDefault="002F76E5" w:rsidP="002F76E5">
            <w:pPr>
              <w:pStyle w:val="NormalWeb"/>
              <w:tabs>
                <w:tab w:val="left" w:pos="993"/>
              </w:tabs>
              <w:spacing w:before="0" w:beforeAutospacing="0" w:after="0" w:afterAutospacing="0" w:line="276" w:lineRule="auto"/>
              <w:ind w:right="49"/>
              <w:jc w:val="both"/>
              <w:rPr>
                <w:rFonts w:ascii="Garamond" w:eastAsiaTheme="minorHAnsi" w:hAnsi="Garamond" w:cs="Arial"/>
                <w:color w:val="000000" w:themeColor="text1"/>
                <w:sz w:val="22"/>
                <w:szCs w:val="22"/>
                <w:lang w:val="es-MX" w:eastAsia="en-US"/>
              </w:rPr>
            </w:pPr>
            <w:r w:rsidRPr="005874C0">
              <w:rPr>
                <w:rFonts w:ascii="Garamond" w:eastAsiaTheme="minorHAnsi" w:hAnsi="Garamond" w:cs="Arial"/>
                <w:color w:val="000000" w:themeColor="text1"/>
                <w:sz w:val="22"/>
                <w:szCs w:val="22"/>
                <w:lang w:val="es-MX" w:eastAsia="en-US"/>
              </w:rPr>
              <w:lastRenderedPageBreak/>
              <w:t xml:space="preserve"> </w:t>
            </w:r>
          </w:p>
          <w:p w14:paraId="4070A6B9" w14:textId="77777777" w:rsidR="002F76E5" w:rsidRPr="005874C0" w:rsidRDefault="002F76E5" w:rsidP="002F76E5">
            <w:pPr>
              <w:spacing w:after="160" w:line="259" w:lineRule="auto"/>
              <w:jc w:val="both"/>
              <w:rPr>
                <w:rFonts w:ascii="Garamond" w:eastAsiaTheme="minorHAnsi" w:hAnsi="Garamond" w:cs="Arial"/>
                <w:sz w:val="22"/>
                <w:szCs w:val="22"/>
                <w:lang w:eastAsia="en-US"/>
              </w:rPr>
            </w:pPr>
          </w:p>
        </w:tc>
        <w:tc>
          <w:tcPr>
            <w:tcW w:w="924" w:type="dxa"/>
            <w:noWrap/>
          </w:tcPr>
          <w:p w14:paraId="4F64EE6C" w14:textId="77777777" w:rsidR="002F76E5" w:rsidRPr="005874C0" w:rsidRDefault="002F76E5" w:rsidP="002F76E5">
            <w:pPr>
              <w:spacing w:after="160" w:line="259" w:lineRule="auto"/>
              <w:jc w:val="both"/>
              <w:rPr>
                <w:rFonts w:ascii="Garamond" w:eastAsiaTheme="minorHAnsi" w:hAnsi="Garamond" w:cs="Arial"/>
                <w:sz w:val="22"/>
                <w:szCs w:val="22"/>
                <w:lang w:eastAsia="en-US"/>
              </w:rPr>
            </w:pPr>
          </w:p>
          <w:p w14:paraId="6E1B75C8" w14:textId="77777777" w:rsidR="002F76E5" w:rsidRPr="005874C0" w:rsidRDefault="002F76E5" w:rsidP="002F76E5">
            <w:pPr>
              <w:rPr>
                <w:rFonts w:ascii="Garamond" w:eastAsiaTheme="minorHAnsi" w:hAnsi="Garamond" w:cs="Arial"/>
                <w:sz w:val="22"/>
                <w:szCs w:val="22"/>
                <w:lang w:eastAsia="en-US"/>
              </w:rPr>
            </w:pPr>
          </w:p>
          <w:p w14:paraId="2E825D9D" w14:textId="77777777" w:rsidR="002F76E5" w:rsidRPr="005874C0" w:rsidRDefault="002F76E5" w:rsidP="002F76E5">
            <w:pPr>
              <w:rPr>
                <w:rFonts w:ascii="Garamond" w:eastAsiaTheme="minorHAnsi" w:hAnsi="Garamond" w:cs="Arial"/>
                <w:sz w:val="22"/>
                <w:szCs w:val="22"/>
                <w:lang w:eastAsia="en-US"/>
              </w:rPr>
            </w:pPr>
          </w:p>
          <w:p w14:paraId="3CB8CD6A" w14:textId="5A4E0F80" w:rsidR="002F76E5" w:rsidRPr="005874C0" w:rsidRDefault="002F76E5" w:rsidP="002F76E5">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lastRenderedPageBreak/>
              <w:tab/>
            </w:r>
          </w:p>
        </w:tc>
      </w:tr>
      <w:tr w:rsidR="004C386E" w:rsidRPr="005874C0" w14:paraId="013047A2" w14:textId="77777777" w:rsidTr="002F76E5">
        <w:trPr>
          <w:trHeight w:val="2100"/>
        </w:trPr>
        <w:tc>
          <w:tcPr>
            <w:tcW w:w="2434" w:type="dxa"/>
            <w:hideMark/>
          </w:tcPr>
          <w:p w14:paraId="0128959F" w14:textId="3D71CC25" w:rsidR="004C386E" w:rsidRPr="005874C0" w:rsidRDefault="0037739F" w:rsidP="004C386E">
            <w:pPr>
              <w:spacing w:after="160" w:line="259" w:lineRule="auto"/>
              <w:jc w:val="both"/>
              <w:rPr>
                <w:rFonts w:ascii="Garamond" w:eastAsiaTheme="minorHAnsi" w:hAnsi="Garamond" w:cs="Arial"/>
                <w:sz w:val="22"/>
                <w:szCs w:val="22"/>
                <w:lang w:eastAsia="en-US"/>
              </w:rPr>
            </w:pPr>
            <w:r w:rsidRPr="005874C0">
              <w:rPr>
                <w:rFonts w:ascii="Garamond" w:eastAsia="Garamond" w:hAnsi="Garamond" w:cs="Garamond"/>
                <w:sz w:val="22"/>
                <w:szCs w:val="22"/>
              </w:rPr>
              <w:lastRenderedPageBreak/>
              <w:t>4.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4640" w:type="dxa"/>
            <w:hideMark/>
          </w:tcPr>
          <w:p w14:paraId="7C33711F" w14:textId="31C788FB"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De conformidad con la Ley 1251 de 2008, artículo 3. Adulto mayor- persona que cuenta con sesenta (60) años o más.</w:t>
            </w:r>
          </w:p>
          <w:p w14:paraId="4EDEC878" w14:textId="77777777" w:rsidR="0037739F" w:rsidRPr="005874C0" w:rsidRDefault="0037739F" w:rsidP="0037739F">
            <w:pPr>
              <w:jc w:val="both"/>
              <w:rPr>
                <w:rFonts w:ascii="Garamond" w:eastAsia="Garamond" w:hAnsi="Garamond" w:cs="Garamond"/>
                <w:sz w:val="22"/>
                <w:szCs w:val="22"/>
                <w:lang w:val="es-CO" w:eastAsia="zh-CN"/>
              </w:rPr>
            </w:pPr>
          </w:p>
          <w:p w14:paraId="5C87B89B" w14:textId="53BD81C7"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El oferente deberá aportar documento que acredite la vinculación en MAYOR PROPORCIÓN de personas mayores.</w:t>
            </w:r>
          </w:p>
          <w:p w14:paraId="2828957F" w14:textId="77777777" w:rsidR="0037739F" w:rsidRPr="005874C0" w:rsidRDefault="0037739F" w:rsidP="0037739F">
            <w:pPr>
              <w:jc w:val="both"/>
              <w:rPr>
                <w:rFonts w:ascii="Garamond" w:eastAsia="Garamond" w:hAnsi="Garamond" w:cs="Garamond"/>
                <w:sz w:val="22"/>
                <w:szCs w:val="22"/>
              </w:rPr>
            </w:pPr>
          </w:p>
          <w:p w14:paraId="5DC2065F" w14:textId="509D010B"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El Proveedor a través del representante legal y/o revisor fiscal deberá certificar bajo la gravedad de juramento el número de personas mayores que hayan cumplido el requisito de edad de pensión y que no sean beneficiarios de la pensión de vejez, familiar o de sobrevivencia y que hayan cumplido el requisito de edad de pensión establecido en la Ley y que se encuentren vinculadas por contrato laboral o contrato de prestación de servicios. </w:t>
            </w:r>
          </w:p>
          <w:p w14:paraId="323DE60D" w14:textId="77777777" w:rsidR="0037739F" w:rsidRPr="005874C0" w:rsidRDefault="0037739F" w:rsidP="0037739F">
            <w:pPr>
              <w:jc w:val="both"/>
              <w:rPr>
                <w:rFonts w:ascii="Garamond" w:eastAsia="Garamond" w:hAnsi="Garamond" w:cs="Garamond"/>
                <w:sz w:val="22"/>
                <w:szCs w:val="22"/>
              </w:rPr>
            </w:pPr>
          </w:p>
          <w:p w14:paraId="777B5236" w14:textId="4DB72DCB"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Solo se tendrá en cuenta la acreditación de aquellas personas mayores que hayan cumplido el requisito de edad de pensión, y que hayan estado vinculadas con una anterioridad igual o mayor a un año de la </w:t>
            </w:r>
            <w:r w:rsidRPr="005874C0">
              <w:rPr>
                <w:rFonts w:ascii="Garamond" w:eastAsia="Garamond" w:hAnsi="Garamond" w:cs="Garamond"/>
                <w:sz w:val="22"/>
                <w:szCs w:val="22"/>
              </w:rPr>
              <w:lastRenderedPageBreak/>
              <w:t>fecha de cierre del proceso. Para los casos de constitución inferior a un año se tendrá en cuenta a aquellos que hayan estado vinculados desde el momento de la constitución de la persona jurídica.</w:t>
            </w:r>
          </w:p>
          <w:p w14:paraId="0764B49E" w14:textId="77777777" w:rsidR="0037739F" w:rsidRPr="005874C0" w:rsidRDefault="0037739F" w:rsidP="0037739F">
            <w:pPr>
              <w:jc w:val="both"/>
              <w:rPr>
                <w:rFonts w:ascii="Garamond" w:eastAsia="Garamond" w:hAnsi="Garamond" w:cs="Garamond"/>
                <w:sz w:val="22"/>
                <w:szCs w:val="22"/>
              </w:rPr>
            </w:pPr>
          </w:p>
          <w:p w14:paraId="510DCA71" w14:textId="0BAF5F83"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 En el caso de los proveedores plurales, el representante del mismo deberá certificar el número de personas mayores que no sean beneficiarios de la pensión de vejez, familiar o de sobrevivencia y que hayan cumplido el requisito de edad de pensión establecido en la Ley, vinculadas por cada uno de sus integrantes, o por la unión temporal o consorcio; junto con los documentos de identificación de cada uno de las personas vinculadas. </w:t>
            </w:r>
          </w:p>
          <w:p w14:paraId="61EFCF72" w14:textId="77777777" w:rsidR="0037739F" w:rsidRPr="005874C0" w:rsidRDefault="0037739F" w:rsidP="0037739F">
            <w:pPr>
              <w:jc w:val="both"/>
              <w:rPr>
                <w:rFonts w:ascii="Garamond" w:eastAsia="Garamond" w:hAnsi="Garamond" w:cs="Garamond"/>
                <w:sz w:val="22"/>
                <w:szCs w:val="22"/>
              </w:rPr>
            </w:pPr>
          </w:p>
          <w:p w14:paraId="0D009609" w14:textId="6952B6BD" w:rsidR="00366EA0" w:rsidRPr="005874C0" w:rsidRDefault="0037739F" w:rsidP="0037739F">
            <w:pPr>
              <w:spacing w:after="160" w:line="259" w:lineRule="auto"/>
              <w:jc w:val="both"/>
              <w:rPr>
                <w:rFonts w:ascii="Garamond" w:eastAsiaTheme="minorHAnsi" w:hAnsi="Garamond" w:cs="Arial"/>
                <w:sz w:val="22"/>
                <w:szCs w:val="22"/>
                <w:lang w:eastAsia="en-US"/>
              </w:rPr>
            </w:pPr>
            <w:r w:rsidRPr="005874C0">
              <w:rPr>
                <w:rFonts w:ascii="Garamond" w:eastAsia="Garamond" w:hAnsi="Garamond" w:cs="Garamond"/>
                <w:sz w:val="22"/>
                <w:szCs w:val="22"/>
              </w:rPr>
              <w:t>La mayor proporción se definirá en relación con el número total de personas mayores que no sean beneficiarios de la pensión de vejez vinculadas por contrato laboral o contrato de prestación de servicios, por lo que se preferirá al Proveedor que acredite un porcentaje mayor.</w:t>
            </w:r>
          </w:p>
        </w:tc>
        <w:tc>
          <w:tcPr>
            <w:tcW w:w="830" w:type="dxa"/>
            <w:noWrap/>
            <w:hideMark/>
          </w:tcPr>
          <w:p w14:paraId="6A887D42"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lastRenderedPageBreak/>
              <w:t> </w:t>
            </w:r>
          </w:p>
        </w:tc>
        <w:tc>
          <w:tcPr>
            <w:tcW w:w="924" w:type="dxa"/>
            <w:noWrap/>
            <w:hideMark/>
          </w:tcPr>
          <w:p w14:paraId="113A35D8"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4C386E" w:rsidRPr="005874C0" w14:paraId="3165955B" w14:textId="77777777" w:rsidTr="002F76E5">
        <w:trPr>
          <w:trHeight w:val="3300"/>
        </w:trPr>
        <w:tc>
          <w:tcPr>
            <w:tcW w:w="2434" w:type="dxa"/>
            <w:hideMark/>
          </w:tcPr>
          <w:p w14:paraId="07038EEC" w14:textId="77777777" w:rsidR="0037739F" w:rsidRPr="005874C0" w:rsidRDefault="0037739F" w:rsidP="0037739F">
            <w:pPr>
              <w:jc w:val="both"/>
              <w:rPr>
                <w:rFonts w:ascii="Garamond" w:eastAsia="Garamond" w:hAnsi="Garamond" w:cs="Garamond"/>
                <w:sz w:val="22"/>
                <w:szCs w:val="22"/>
                <w:lang w:val="es-CO" w:eastAsia="zh-CN"/>
              </w:rPr>
            </w:pPr>
            <w:r w:rsidRPr="005874C0">
              <w:rPr>
                <w:rFonts w:ascii="Garamond" w:eastAsia="Garamond" w:hAnsi="Garamond" w:cs="Garamond"/>
                <w:sz w:val="22"/>
                <w:szCs w:val="22"/>
              </w:rPr>
              <w:t>5. Preferir la propuesta presentada por el oferente que acredite, en las condiciones establecidas en la ley, que por lo menos diez por ciento (10%) de su nómina pertenece a población indígena, negra, afrocolombiana, raizal, palenquera, Rom o gitanas.</w:t>
            </w:r>
          </w:p>
          <w:p w14:paraId="3438D31D" w14:textId="7C6342B8"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br/>
            </w:r>
          </w:p>
        </w:tc>
        <w:tc>
          <w:tcPr>
            <w:tcW w:w="4640" w:type="dxa"/>
            <w:hideMark/>
          </w:tcPr>
          <w:p w14:paraId="38CB461B" w14:textId="27026935"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De conformidad con:</w:t>
            </w:r>
          </w:p>
          <w:p w14:paraId="228AE887" w14:textId="77777777" w:rsidR="0037739F" w:rsidRPr="005874C0" w:rsidRDefault="0037739F" w:rsidP="0037739F">
            <w:pPr>
              <w:jc w:val="both"/>
              <w:rPr>
                <w:rFonts w:ascii="Garamond" w:eastAsia="Garamond" w:hAnsi="Garamond" w:cs="Garamond"/>
                <w:sz w:val="22"/>
                <w:szCs w:val="22"/>
                <w:lang w:val="es-CO" w:eastAsia="zh-CN"/>
              </w:rPr>
            </w:pPr>
          </w:p>
          <w:p w14:paraId="694D5B70" w14:textId="77777777" w:rsidR="0037739F" w:rsidRPr="005874C0" w:rsidRDefault="0037739F" w:rsidP="0037739F">
            <w:pPr>
              <w:numPr>
                <w:ilvl w:val="0"/>
                <w:numId w:val="6"/>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Población Indígena -artículo 1 del Convenio No. 169 de la OIT.</w:t>
            </w:r>
          </w:p>
          <w:p w14:paraId="57B9CB87" w14:textId="77777777" w:rsidR="0037739F" w:rsidRPr="005874C0" w:rsidRDefault="0037739F" w:rsidP="0037739F">
            <w:pPr>
              <w:numPr>
                <w:ilvl w:val="0"/>
                <w:numId w:val="6"/>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Comunidad negra -artículo 2, numeral 5, de la Ley 70 de 1993 </w:t>
            </w:r>
          </w:p>
          <w:p w14:paraId="0DC1CCD8" w14:textId="77777777" w:rsidR="0037739F" w:rsidRPr="005874C0" w:rsidRDefault="0037739F" w:rsidP="0037739F">
            <w:pPr>
              <w:numPr>
                <w:ilvl w:val="0"/>
                <w:numId w:val="6"/>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Población raizal - nativa de las Islas de San Andrés, Providencia y Santa Catalina.</w:t>
            </w:r>
          </w:p>
          <w:p w14:paraId="5EDC22EE" w14:textId="77777777" w:rsidR="0037739F" w:rsidRPr="005874C0" w:rsidRDefault="0037739F" w:rsidP="0037739F">
            <w:pPr>
              <w:numPr>
                <w:ilvl w:val="0"/>
                <w:numId w:val="6"/>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Población palenquera: San Basilio de Palenque (Mahates – Bolívar), San José de </w:t>
            </w:r>
            <w:proofErr w:type="spellStart"/>
            <w:r w:rsidRPr="005874C0">
              <w:rPr>
                <w:rFonts w:ascii="Garamond" w:eastAsia="Garamond" w:hAnsi="Garamond" w:cs="Garamond"/>
                <w:sz w:val="22"/>
                <w:szCs w:val="22"/>
              </w:rPr>
              <w:t>Uré</w:t>
            </w:r>
            <w:proofErr w:type="spellEnd"/>
            <w:r w:rsidRPr="005874C0">
              <w:rPr>
                <w:rFonts w:ascii="Garamond" w:eastAsia="Garamond" w:hAnsi="Garamond" w:cs="Garamond"/>
                <w:sz w:val="22"/>
                <w:szCs w:val="22"/>
              </w:rPr>
              <w:t xml:space="preserve"> (Córdoba), Jacobo Pérez Escobar (Magdalena) y La Libertad (Sucre)».</w:t>
            </w:r>
          </w:p>
          <w:p w14:paraId="3E34E199" w14:textId="5640EE03" w:rsidR="0037739F" w:rsidRPr="005874C0" w:rsidRDefault="0037739F" w:rsidP="0037739F">
            <w:pPr>
              <w:numPr>
                <w:ilvl w:val="0"/>
                <w:numId w:val="6"/>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Pueblo «Rom» o «gitano -. artículo 6 del Decreto 2957 del 6 de agosto de 2010.</w:t>
            </w:r>
          </w:p>
          <w:p w14:paraId="3BC02B11" w14:textId="77777777" w:rsidR="0037739F" w:rsidRPr="005874C0" w:rsidRDefault="0037739F" w:rsidP="0037739F">
            <w:pPr>
              <w:numPr>
                <w:ilvl w:val="0"/>
                <w:numId w:val="6"/>
              </w:numPr>
              <w:autoSpaceDN w:val="0"/>
              <w:ind w:left="0"/>
              <w:jc w:val="both"/>
              <w:rPr>
                <w:rFonts w:ascii="Garamond" w:eastAsia="Garamond" w:hAnsi="Garamond" w:cs="Garamond"/>
                <w:sz w:val="22"/>
                <w:szCs w:val="22"/>
              </w:rPr>
            </w:pPr>
          </w:p>
          <w:p w14:paraId="0DBF7BF5" w14:textId="13F7C3D5"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El Proveedor deberá anexar la copia de la certificación expedida por el Ministerio del Interior en la cual acredite que el trabajador pertenece a la comunidad indígena, comunidades negras, afrocolombianas, raizales, palenqueras, Rom o gitanas en los términos del Decreto 2893 de 2011, o la norma que lo modifique, sustituya o complemente.</w:t>
            </w:r>
          </w:p>
          <w:p w14:paraId="23207495" w14:textId="77777777" w:rsidR="0037739F" w:rsidRPr="005874C0" w:rsidRDefault="0037739F" w:rsidP="0037739F">
            <w:pPr>
              <w:jc w:val="both"/>
              <w:rPr>
                <w:rFonts w:ascii="Garamond" w:eastAsia="Garamond" w:hAnsi="Garamond" w:cs="Garamond"/>
                <w:sz w:val="22"/>
                <w:szCs w:val="22"/>
              </w:rPr>
            </w:pPr>
          </w:p>
          <w:p w14:paraId="06032386" w14:textId="77777777"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Adicionalmente, se deberá adjuntar el certificado:</w:t>
            </w:r>
          </w:p>
          <w:p w14:paraId="440BBCAF" w14:textId="77777777"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Expedido por el representante legal y/o el revisor fiscal de la persona jurídica según corresponda, o el proveedor persona natural acredite que al menos el 10% de su nómina pertenece a población indígena, </w:t>
            </w:r>
            <w:r w:rsidRPr="005874C0">
              <w:rPr>
                <w:rFonts w:ascii="Garamond" w:eastAsia="Garamond" w:hAnsi="Garamond" w:cs="Garamond"/>
                <w:sz w:val="22"/>
                <w:szCs w:val="22"/>
              </w:rPr>
              <w:lastRenderedPageBreak/>
              <w:t>negra, afrocolombiana, raizal, palenquera, Rom o gitanas.</w:t>
            </w:r>
          </w:p>
          <w:p w14:paraId="41768407" w14:textId="2F25466E"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 </w:t>
            </w:r>
          </w:p>
          <w:p w14:paraId="7AB3CACB" w14:textId="11524D6F"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Y la copia de los documentos de identidad de población indígena, negra, afrocolombiana, raizal, palenquera, Rom o gitanas con la cual se pretende acreditar esta condición. </w:t>
            </w:r>
          </w:p>
          <w:p w14:paraId="1D715638" w14:textId="77777777" w:rsidR="0037739F" w:rsidRPr="005874C0" w:rsidRDefault="0037739F" w:rsidP="0037739F">
            <w:pPr>
              <w:jc w:val="both"/>
              <w:rPr>
                <w:rFonts w:ascii="Garamond" w:eastAsia="Garamond" w:hAnsi="Garamond" w:cs="Garamond"/>
                <w:sz w:val="22"/>
                <w:szCs w:val="22"/>
              </w:rPr>
            </w:pPr>
          </w:p>
          <w:p w14:paraId="352D54B6" w14:textId="7E1CC69B"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u w:val="single"/>
              </w:rPr>
              <w:t>En el caso de los proveedores plurales</w:t>
            </w:r>
            <w:r w:rsidRPr="005874C0">
              <w:rPr>
                <w:rFonts w:ascii="Garamond" w:eastAsia="Garamond" w:hAnsi="Garamond" w:cs="Garamond"/>
                <w:sz w:val="22"/>
                <w:szCs w:val="22"/>
              </w:rPr>
              <w:t>, El representante legal del mismo certificará que por lo menos diez por ciento (10%) del total de la nómina de sus integrantes pertenece a población indígena, negra, afrocolombiana, raizal, palenquera, Rom o gitanas.</w:t>
            </w:r>
          </w:p>
          <w:p w14:paraId="30FC2956" w14:textId="77777777" w:rsidR="0037739F" w:rsidRPr="005874C0" w:rsidRDefault="0037739F" w:rsidP="0037739F">
            <w:pPr>
              <w:jc w:val="both"/>
              <w:rPr>
                <w:rFonts w:ascii="Garamond" w:eastAsia="Garamond" w:hAnsi="Garamond" w:cs="Garamond"/>
                <w:sz w:val="22"/>
                <w:szCs w:val="22"/>
              </w:rPr>
            </w:pPr>
          </w:p>
          <w:p w14:paraId="2717A515" w14:textId="54CAA561"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Este porcentaje se definirá de acuerdo con la sumatoria de la nómina de cada uno de los integrantes del Proveedor plural. </w:t>
            </w:r>
          </w:p>
          <w:p w14:paraId="7D374B9B" w14:textId="77777777" w:rsidR="0037739F" w:rsidRPr="005874C0" w:rsidRDefault="0037739F" w:rsidP="0037739F">
            <w:pPr>
              <w:jc w:val="both"/>
              <w:rPr>
                <w:rFonts w:ascii="Garamond" w:eastAsia="Garamond" w:hAnsi="Garamond" w:cs="Garamond"/>
                <w:sz w:val="22"/>
                <w:szCs w:val="22"/>
              </w:rPr>
            </w:pPr>
          </w:p>
          <w:p w14:paraId="0E5B5D9A" w14:textId="0B1B5839"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Adicionalmente, se deberá adjuntar el certificado:</w:t>
            </w:r>
          </w:p>
          <w:p w14:paraId="3314434C" w14:textId="77777777" w:rsidR="0037739F" w:rsidRPr="005874C0" w:rsidRDefault="0037739F" w:rsidP="0037739F">
            <w:pPr>
              <w:jc w:val="both"/>
              <w:rPr>
                <w:rFonts w:ascii="Garamond" w:eastAsia="Garamond" w:hAnsi="Garamond" w:cs="Garamond"/>
                <w:sz w:val="22"/>
                <w:szCs w:val="22"/>
              </w:rPr>
            </w:pPr>
          </w:p>
          <w:p w14:paraId="62228A6D" w14:textId="2B66841E"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Expedido por el representante legal y/o el revisor fiscal de la persona jurídica según corresponda, o el proveedor persona natural acredite que al menos el 10% de su nómina pertenece a población indígena, negra, afrocolombiana, raizal, palenquera, Rom o gitanas. </w:t>
            </w:r>
          </w:p>
          <w:p w14:paraId="16E72DA5" w14:textId="77777777" w:rsidR="0037739F" w:rsidRPr="005874C0" w:rsidRDefault="0037739F" w:rsidP="0037739F">
            <w:pPr>
              <w:jc w:val="both"/>
              <w:rPr>
                <w:rFonts w:ascii="Garamond" w:eastAsia="Garamond" w:hAnsi="Garamond" w:cs="Garamond"/>
                <w:sz w:val="22"/>
                <w:szCs w:val="22"/>
              </w:rPr>
            </w:pPr>
          </w:p>
          <w:p w14:paraId="62255B40" w14:textId="3DCED601"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Y la copia de los documentos de identidad de población indígena, negra, afrocolombiana, raizal, palenquera, Rom o gitanas con la cual se pretende acreditar esta condición. </w:t>
            </w:r>
          </w:p>
          <w:p w14:paraId="42F4ADA5" w14:textId="77777777" w:rsidR="0037739F" w:rsidRPr="005874C0" w:rsidRDefault="0037739F" w:rsidP="0037739F">
            <w:pPr>
              <w:jc w:val="both"/>
              <w:rPr>
                <w:rFonts w:ascii="Garamond" w:eastAsia="Garamond" w:hAnsi="Garamond" w:cs="Garamond"/>
                <w:sz w:val="22"/>
                <w:szCs w:val="22"/>
              </w:rPr>
            </w:pPr>
          </w:p>
          <w:p w14:paraId="52D95D7D" w14:textId="105DF931"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u w:val="single"/>
              </w:rPr>
              <w:t>En el caso de los proveedores plurales</w:t>
            </w:r>
            <w:r w:rsidRPr="005874C0">
              <w:rPr>
                <w:rFonts w:ascii="Garamond" w:eastAsia="Garamond" w:hAnsi="Garamond" w:cs="Garamond"/>
                <w:sz w:val="22"/>
                <w:szCs w:val="22"/>
              </w:rPr>
              <w:t>, El representante legal del mismo certificará que por lo menos diez por ciento (10%) del total de la nómina de sus integrantes pertenece a población indígena, negra, afrocolombiana, raizal, palenquera, Rom o gitanas.</w:t>
            </w:r>
          </w:p>
          <w:p w14:paraId="002D8BAB" w14:textId="77777777" w:rsidR="0037739F" w:rsidRPr="005874C0" w:rsidRDefault="0037739F" w:rsidP="0037739F">
            <w:pPr>
              <w:jc w:val="both"/>
              <w:rPr>
                <w:rFonts w:ascii="Garamond" w:eastAsia="Garamond" w:hAnsi="Garamond" w:cs="Garamond"/>
                <w:sz w:val="22"/>
                <w:szCs w:val="22"/>
              </w:rPr>
            </w:pPr>
          </w:p>
          <w:p w14:paraId="77E45D59" w14:textId="77777777" w:rsidR="0037739F" w:rsidRPr="005874C0" w:rsidRDefault="0037739F" w:rsidP="0037739F">
            <w:pPr>
              <w:jc w:val="both"/>
              <w:rPr>
                <w:rFonts w:ascii="Garamond" w:eastAsia="Garamond" w:hAnsi="Garamond" w:cs="Garamond"/>
                <w:sz w:val="22"/>
                <w:szCs w:val="22"/>
              </w:rPr>
            </w:pPr>
            <w:r w:rsidRPr="005874C0">
              <w:rPr>
                <w:rFonts w:ascii="Garamond" w:eastAsia="Garamond" w:hAnsi="Garamond" w:cs="Garamond"/>
                <w:sz w:val="22"/>
                <w:szCs w:val="22"/>
              </w:rPr>
              <w:t xml:space="preserve">Este porcentaje se definirá de acuerdo con la sumatoria de la nómina de cada uno de los integrantes del Proveedor plural. </w:t>
            </w:r>
          </w:p>
          <w:p w14:paraId="0307E166" w14:textId="782AD695" w:rsidR="00107DA9" w:rsidRPr="005874C0" w:rsidRDefault="00107DA9" w:rsidP="004C386E">
            <w:pPr>
              <w:spacing w:after="160" w:line="259" w:lineRule="auto"/>
              <w:jc w:val="both"/>
              <w:rPr>
                <w:rFonts w:ascii="Garamond" w:eastAsiaTheme="minorHAnsi" w:hAnsi="Garamond" w:cs="Arial"/>
                <w:sz w:val="22"/>
                <w:szCs w:val="22"/>
                <w:lang w:eastAsia="en-US"/>
              </w:rPr>
            </w:pPr>
          </w:p>
        </w:tc>
        <w:tc>
          <w:tcPr>
            <w:tcW w:w="830" w:type="dxa"/>
            <w:noWrap/>
            <w:hideMark/>
          </w:tcPr>
          <w:p w14:paraId="605EA735"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lastRenderedPageBreak/>
              <w:t> </w:t>
            </w:r>
          </w:p>
        </w:tc>
        <w:tc>
          <w:tcPr>
            <w:tcW w:w="924" w:type="dxa"/>
            <w:noWrap/>
            <w:hideMark/>
          </w:tcPr>
          <w:p w14:paraId="2A4197B4"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4C386E" w:rsidRPr="005874C0" w14:paraId="6D2A6261" w14:textId="77777777" w:rsidTr="00997AA4">
        <w:trPr>
          <w:trHeight w:val="3600"/>
        </w:trPr>
        <w:tc>
          <w:tcPr>
            <w:tcW w:w="2434" w:type="dxa"/>
            <w:hideMark/>
          </w:tcPr>
          <w:p w14:paraId="060EC8BB" w14:textId="03C66485" w:rsidR="004C386E" w:rsidRPr="005874C0" w:rsidRDefault="00997AA4"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lastRenderedPageBreak/>
              <w:t>6.Preferir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4640" w:type="dxa"/>
            <w:hideMark/>
          </w:tcPr>
          <w:p w14:paraId="75550231" w14:textId="61F35BCD"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La Agencia para la Reincorporación y la Normalización –ARN–, certifica la condición de personas en proceso de reintegración o reincorporación de personas desmovilizadas de los grupos armados al margen de la ley.</w:t>
            </w:r>
          </w:p>
          <w:p w14:paraId="5015A7FB" w14:textId="77777777" w:rsidR="00997AA4" w:rsidRPr="005874C0" w:rsidRDefault="00997AA4" w:rsidP="00997AA4">
            <w:pPr>
              <w:jc w:val="both"/>
              <w:rPr>
                <w:rFonts w:ascii="Garamond" w:eastAsia="Garamond" w:hAnsi="Garamond" w:cs="Garamond"/>
                <w:sz w:val="22"/>
                <w:szCs w:val="22"/>
                <w:lang w:val="es-CO" w:eastAsia="zh-CN"/>
              </w:rPr>
            </w:pPr>
          </w:p>
          <w:p w14:paraId="594202F1" w14:textId="7B5F09BC"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 xml:space="preserve">El Proveedor deberá acreditar copia de alguno de los siguientes documentos: </w:t>
            </w:r>
          </w:p>
          <w:p w14:paraId="0805607F" w14:textId="77777777" w:rsidR="00997AA4" w:rsidRPr="005874C0" w:rsidRDefault="00997AA4" w:rsidP="00997AA4">
            <w:pPr>
              <w:jc w:val="both"/>
              <w:rPr>
                <w:rFonts w:ascii="Garamond" w:eastAsia="Garamond" w:hAnsi="Garamond" w:cs="Garamond"/>
                <w:sz w:val="22"/>
                <w:szCs w:val="22"/>
              </w:rPr>
            </w:pPr>
          </w:p>
          <w:p w14:paraId="5477BC2E" w14:textId="51538A87"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 xml:space="preserve">i) La certificación en las desmovilizaciones colectivas que expide la Oficina del Alto Comisionado para la Paz, </w:t>
            </w:r>
          </w:p>
          <w:p w14:paraId="0CF64532" w14:textId="77777777" w:rsidR="00997AA4" w:rsidRPr="005874C0" w:rsidRDefault="00997AA4" w:rsidP="00997AA4">
            <w:pPr>
              <w:jc w:val="both"/>
              <w:rPr>
                <w:rFonts w:ascii="Garamond" w:eastAsia="Garamond" w:hAnsi="Garamond" w:cs="Garamond"/>
                <w:sz w:val="22"/>
                <w:szCs w:val="22"/>
              </w:rPr>
            </w:pPr>
          </w:p>
          <w:p w14:paraId="107B0861" w14:textId="089A199C" w:rsidR="00997AA4" w:rsidRPr="005874C0" w:rsidRDefault="00997AA4" w:rsidP="00997AA4">
            <w:pPr>
              <w:jc w:val="both"/>
              <w:rPr>
                <w:rFonts w:ascii="Garamond" w:eastAsia="Garamond" w:hAnsi="Garamond" w:cs="Garamond"/>
                <w:sz w:val="22"/>
                <w:szCs w:val="22"/>
              </w:rPr>
            </w:pPr>
            <w:proofErr w:type="spellStart"/>
            <w:r w:rsidRPr="005874C0">
              <w:rPr>
                <w:rFonts w:ascii="Garamond" w:eastAsia="Garamond" w:hAnsi="Garamond" w:cs="Garamond"/>
                <w:sz w:val="22"/>
                <w:szCs w:val="22"/>
              </w:rPr>
              <w:t>ii</w:t>
            </w:r>
            <w:proofErr w:type="spellEnd"/>
            <w:r w:rsidRPr="005874C0">
              <w:rPr>
                <w:rFonts w:ascii="Garamond" w:eastAsia="Garamond" w:hAnsi="Garamond" w:cs="Garamond"/>
                <w:sz w:val="22"/>
                <w:szCs w:val="22"/>
              </w:rPr>
              <w:t xml:space="preserve">) El certificado que expida el Comité Operativo para la Dejación de las Armas respecto de las personas desmovilizadas en forma individual. Además, se entregará el documento de identificación de la persona en proceso de reintegración o reincorporación. </w:t>
            </w:r>
          </w:p>
          <w:p w14:paraId="1AD5301E" w14:textId="77777777" w:rsidR="00997AA4" w:rsidRPr="005874C0" w:rsidRDefault="00997AA4" w:rsidP="00997AA4">
            <w:pPr>
              <w:jc w:val="both"/>
              <w:rPr>
                <w:rFonts w:ascii="Garamond" w:eastAsia="Garamond" w:hAnsi="Garamond" w:cs="Garamond"/>
                <w:sz w:val="22"/>
                <w:szCs w:val="22"/>
              </w:rPr>
            </w:pPr>
          </w:p>
          <w:p w14:paraId="5AFD38A5" w14:textId="7C1D2DC7" w:rsidR="00997AA4" w:rsidRPr="005874C0" w:rsidRDefault="00997AA4" w:rsidP="00997AA4">
            <w:pPr>
              <w:jc w:val="both"/>
              <w:rPr>
                <w:rFonts w:ascii="Garamond" w:eastAsia="Garamond" w:hAnsi="Garamond" w:cs="Garamond"/>
                <w:sz w:val="22"/>
                <w:szCs w:val="22"/>
              </w:rPr>
            </w:pPr>
            <w:proofErr w:type="spellStart"/>
            <w:r w:rsidRPr="005874C0">
              <w:rPr>
                <w:rFonts w:ascii="Garamond" w:eastAsia="Garamond" w:hAnsi="Garamond" w:cs="Garamond"/>
                <w:sz w:val="22"/>
                <w:szCs w:val="22"/>
              </w:rPr>
              <w:t>iii</w:t>
            </w:r>
            <w:proofErr w:type="spellEnd"/>
            <w:r w:rsidRPr="005874C0">
              <w:rPr>
                <w:rFonts w:ascii="Garamond" w:eastAsia="Garamond" w:hAnsi="Garamond" w:cs="Garamond"/>
                <w:sz w:val="22"/>
                <w:szCs w:val="22"/>
              </w:rPr>
              <w:t xml:space="preserve">) u otro documento que para el efecto determine las autoridades competentes. </w:t>
            </w:r>
          </w:p>
          <w:p w14:paraId="06721745" w14:textId="77777777" w:rsidR="00997AA4" w:rsidRPr="005874C0" w:rsidRDefault="00997AA4" w:rsidP="00997AA4">
            <w:pPr>
              <w:jc w:val="both"/>
              <w:rPr>
                <w:rFonts w:ascii="Garamond" w:eastAsia="Garamond" w:hAnsi="Garamond" w:cs="Garamond"/>
                <w:sz w:val="22"/>
                <w:szCs w:val="22"/>
              </w:rPr>
            </w:pPr>
          </w:p>
          <w:p w14:paraId="3F72EFC1" w14:textId="4781618B"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En el caso de las personas jurídicas, el representante legal y/o revisor fiscal certificará bajo la gravedad de juramento que más del 50%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están en proceso de reincorporación o reintegración.</w:t>
            </w:r>
          </w:p>
          <w:p w14:paraId="4987DC59" w14:textId="77777777" w:rsidR="00997AA4" w:rsidRPr="005874C0" w:rsidRDefault="00997AA4" w:rsidP="00997AA4">
            <w:pPr>
              <w:jc w:val="both"/>
              <w:rPr>
                <w:rFonts w:ascii="Garamond" w:eastAsia="Garamond" w:hAnsi="Garamond" w:cs="Garamond"/>
                <w:sz w:val="22"/>
                <w:szCs w:val="22"/>
              </w:rPr>
            </w:pPr>
          </w:p>
          <w:p w14:paraId="3764827A" w14:textId="77777777"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Para proponente plural se debe demostrar la constitución personas en proceso de reintegración o reincorporación y/o personas jurídicas en las cuales participen mayoritariamente.</w:t>
            </w:r>
          </w:p>
          <w:p w14:paraId="25EE411D" w14:textId="77777777" w:rsidR="00997AA4" w:rsidRPr="005874C0" w:rsidRDefault="00997AA4" w:rsidP="00997AA4">
            <w:pPr>
              <w:jc w:val="both"/>
              <w:rPr>
                <w:rFonts w:ascii="Garamond" w:eastAsia="Garamond" w:hAnsi="Garamond" w:cs="Garamond"/>
                <w:sz w:val="22"/>
                <w:szCs w:val="22"/>
              </w:rPr>
            </w:pPr>
          </w:p>
          <w:p w14:paraId="00376AC8" w14:textId="2650DB8A" w:rsidR="00CE69EE" w:rsidRPr="005874C0" w:rsidRDefault="00997AA4" w:rsidP="00997AA4">
            <w:pPr>
              <w:pStyle w:val="NormalWeb"/>
              <w:tabs>
                <w:tab w:val="left" w:pos="567"/>
                <w:tab w:val="left" w:pos="709"/>
              </w:tabs>
              <w:spacing w:before="0" w:beforeAutospacing="0" w:after="0" w:afterAutospacing="0"/>
              <w:ind w:right="49"/>
              <w:jc w:val="both"/>
              <w:rPr>
                <w:rFonts w:ascii="Garamond" w:eastAsia="Calibri" w:hAnsi="Garamond"/>
                <w:sz w:val="22"/>
                <w:lang w:val="es-MX" w:eastAsia="en-US"/>
              </w:rPr>
            </w:pPr>
            <w:r w:rsidRPr="005874C0">
              <w:rPr>
                <w:rFonts w:ascii="Garamond" w:eastAsia="Garamond" w:hAnsi="Garamond" w:cs="Garamond"/>
                <w:sz w:val="22"/>
                <w:szCs w:val="22"/>
              </w:rPr>
              <w:t xml:space="preserve">Debido a que, para el otorgamiento de este criterio de desempate se entregan certificados que contienen datos sensibles, de acuerdo con el artículo 6 de la Ley 1581 de 2012, se requiere autorización por parte del titular del dato. El proveedor deberá anexar autorización para el tratamiento de datos personales como requisito para el otorgamiento del criterio de desempate. </w:t>
            </w:r>
          </w:p>
        </w:tc>
        <w:tc>
          <w:tcPr>
            <w:tcW w:w="830" w:type="dxa"/>
            <w:noWrap/>
            <w:hideMark/>
          </w:tcPr>
          <w:p w14:paraId="69081AA6"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c>
          <w:tcPr>
            <w:tcW w:w="924" w:type="dxa"/>
            <w:noWrap/>
            <w:hideMark/>
          </w:tcPr>
          <w:p w14:paraId="76F341A6"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2F76E5" w:rsidRPr="005874C0" w14:paraId="1B5D0DB6" w14:textId="77777777" w:rsidTr="002F76E5">
        <w:trPr>
          <w:trHeight w:val="3600"/>
        </w:trPr>
        <w:tc>
          <w:tcPr>
            <w:tcW w:w="2434" w:type="dxa"/>
          </w:tcPr>
          <w:p w14:paraId="2C856990" w14:textId="2FA8C005" w:rsidR="00997AA4" w:rsidRPr="005874C0" w:rsidRDefault="00997AA4" w:rsidP="00997AA4">
            <w:pPr>
              <w:numPr>
                <w:ilvl w:val="0"/>
                <w:numId w:val="7"/>
              </w:numPr>
              <w:autoSpaceDN w:val="0"/>
              <w:ind w:left="0" w:hanging="284"/>
              <w:jc w:val="both"/>
              <w:rPr>
                <w:rFonts w:ascii="Garamond" w:eastAsia="Garamond" w:hAnsi="Garamond" w:cs="Garamond"/>
                <w:sz w:val="22"/>
                <w:szCs w:val="22"/>
                <w:lang w:val="es-CO" w:eastAsia="zh-CN"/>
              </w:rPr>
            </w:pPr>
            <w:r w:rsidRPr="005874C0">
              <w:rPr>
                <w:rFonts w:ascii="Garamond" w:eastAsia="Garamond" w:hAnsi="Garamond" w:cs="Garamond"/>
                <w:sz w:val="22"/>
                <w:szCs w:val="22"/>
              </w:rPr>
              <w:lastRenderedPageBreak/>
              <w:t xml:space="preserve">7. 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5E3AC83B" w14:textId="7315F5D9" w:rsidR="002F76E5" w:rsidRPr="005874C0" w:rsidRDefault="002F76E5" w:rsidP="002F76E5">
            <w:pPr>
              <w:spacing w:after="160" w:line="259" w:lineRule="auto"/>
              <w:jc w:val="both"/>
              <w:rPr>
                <w:rFonts w:ascii="Garamond" w:eastAsiaTheme="minorHAnsi" w:hAnsi="Garamond" w:cs="Arial"/>
                <w:sz w:val="22"/>
                <w:szCs w:val="22"/>
                <w:lang w:val="es-CO" w:eastAsia="en-US"/>
              </w:rPr>
            </w:pPr>
          </w:p>
        </w:tc>
        <w:tc>
          <w:tcPr>
            <w:tcW w:w="4640" w:type="dxa"/>
          </w:tcPr>
          <w:p w14:paraId="4090B07C" w14:textId="2FA35D06"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Condición para proponentes plurales:</w:t>
            </w:r>
          </w:p>
          <w:p w14:paraId="29346AC0" w14:textId="77777777" w:rsidR="00997AA4" w:rsidRPr="005874C0" w:rsidRDefault="00997AA4" w:rsidP="00997AA4">
            <w:pPr>
              <w:jc w:val="both"/>
              <w:rPr>
                <w:rFonts w:ascii="Garamond" w:eastAsia="Garamond" w:hAnsi="Garamond" w:cs="Garamond"/>
                <w:sz w:val="22"/>
                <w:szCs w:val="22"/>
                <w:lang w:val="es-CO" w:eastAsia="zh-CN"/>
              </w:rPr>
            </w:pPr>
          </w:p>
          <w:p w14:paraId="09CF6196" w14:textId="5AF00ABC"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El proveedor plural deberá acreditar la condición de madre cabeza de familia y/o persona en proceso o situación de reintegración o reincorporación o que ostenten esta condición para lo cual deberá tener en cuenta la totalidad de las siguientes condiciones:</w:t>
            </w:r>
          </w:p>
          <w:p w14:paraId="45D8B6F9" w14:textId="77777777" w:rsidR="00997AA4" w:rsidRPr="005874C0" w:rsidRDefault="00997AA4" w:rsidP="00997AA4">
            <w:pPr>
              <w:jc w:val="both"/>
              <w:rPr>
                <w:rFonts w:ascii="Garamond" w:eastAsia="Garamond" w:hAnsi="Garamond" w:cs="Garamond"/>
                <w:sz w:val="22"/>
                <w:szCs w:val="22"/>
              </w:rPr>
            </w:pPr>
          </w:p>
          <w:p w14:paraId="0CA54DB6" w14:textId="77777777"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 xml:space="preserve"> En todos los casos, la mujer cabeza de familia, o, la persona reincorporada o reinsertada, no podrá ejercer u ostentar la calidad de accionista, socio, empleado o representante legal en más de uno de los integrantes de la figura asociativa oferente.</w:t>
            </w:r>
          </w:p>
          <w:p w14:paraId="73DF777A" w14:textId="25F03EC8"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 xml:space="preserve"> </w:t>
            </w:r>
          </w:p>
          <w:p w14:paraId="5EF7882B" w14:textId="3CA2E46F"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 xml:space="preserve">Adicionalmente, deberá adjuntar declaración juramentada de la mujer que invoque la condición de cabeza de familia; y/o la persona en proceso de reintegración o reincorporación deberá anexar certificación expedida por el Comité Operativo para la Operación de las Armas -CODA, o la Oficina del Alto Comisionado para la Paz, conforme el Registro Nacional de Reincorporación, a través de la cual se acredite su inclusión en los programas de reincorporación, conforme lo establecido en el Decreto 1081 de 2015. </w:t>
            </w:r>
          </w:p>
          <w:p w14:paraId="50223B55" w14:textId="77777777" w:rsidR="00997AA4" w:rsidRPr="005874C0" w:rsidRDefault="00997AA4" w:rsidP="00997AA4">
            <w:pPr>
              <w:jc w:val="both"/>
              <w:rPr>
                <w:rFonts w:ascii="Garamond" w:eastAsia="Garamond" w:hAnsi="Garamond" w:cs="Garamond"/>
                <w:sz w:val="22"/>
                <w:szCs w:val="22"/>
              </w:rPr>
            </w:pPr>
          </w:p>
          <w:p w14:paraId="592FB568" w14:textId="77777777" w:rsidR="00997AA4" w:rsidRPr="005874C0" w:rsidRDefault="00997AA4" w:rsidP="00997AA4">
            <w:pPr>
              <w:jc w:val="both"/>
              <w:rPr>
                <w:rFonts w:ascii="Garamond" w:eastAsia="Garamond" w:hAnsi="Garamond" w:cs="Garamond"/>
                <w:sz w:val="22"/>
                <w:szCs w:val="22"/>
              </w:rPr>
            </w:pPr>
            <w:r w:rsidRPr="005874C0">
              <w:rPr>
                <w:rFonts w:ascii="Garamond" w:eastAsia="Garamond" w:hAnsi="Garamond" w:cs="Garamond"/>
                <w:sz w:val="22"/>
                <w:szCs w:val="22"/>
              </w:rPr>
              <w:t>Una vez lo anterior, el Proveedor podrá optar por las siguientes alternativas según corresponda:</w:t>
            </w:r>
          </w:p>
          <w:p w14:paraId="76D3823E" w14:textId="77777777" w:rsidR="00997AA4" w:rsidRPr="005874C0" w:rsidRDefault="00997AA4" w:rsidP="00997AA4">
            <w:pPr>
              <w:numPr>
                <w:ilvl w:val="0"/>
                <w:numId w:val="8"/>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O, adjuntar certificación del representante legal y/o revisor fiscal en los casos en que la sociedad esté obligado a tenerlo, en la que conste que al menos el 25% de participación accionaria en la respectiva sociedad son de titularidad de género femenino y/o persona en proceso de reincorporación o reintegración o que ostente tal calidad.</w:t>
            </w:r>
          </w:p>
          <w:p w14:paraId="164F442E" w14:textId="4C4B10E2" w:rsidR="00997AA4" w:rsidRPr="005874C0" w:rsidRDefault="00997AA4" w:rsidP="00997AA4">
            <w:pPr>
              <w:numPr>
                <w:ilvl w:val="0"/>
                <w:numId w:val="8"/>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 </w:t>
            </w:r>
          </w:p>
          <w:p w14:paraId="79F753AD" w14:textId="77777777" w:rsidR="00997AA4" w:rsidRPr="005874C0" w:rsidRDefault="00997AA4" w:rsidP="00997AA4">
            <w:pPr>
              <w:widowControl w:val="0"/>
              <w:suppressAutoHyphens/>
              <w:autoSpaceDN w:val="0"/>
              <w:jc w:val="both"/>
              <w:rPr>
                <w:rFonts w:ascii="Garamond" w:eastAsia="Garamond" w:hAnsi="Garamond" w:cs="Garamond"/>
                <w:sz w:val="22"/>
                <w:szCs w:val="22"/>
              </w:rPr>
            </w:pPr>
            <w:r w:rsidRPr="005874C0">
              <w:rPr>
                <w:rFonts w:ascii="Garamond" w:eastAsia="Garamond" w:hAnsi="Garamond" w:cs="Garamond"/>
                <w:sz w:val="22"/>
                <w:szCs w:val="22"/>
              </w:rPr>
              <w:t xml:space="preserve">O, mediante documento de conformación de la figura asociativa, con fundamento en el cual, según el porcentaje de participación del integrante, se evidencie que la experiencia aportada por la madre cabeza de familia o la persona en proceso de reincorporación o reintegración o calidad de tal, sea no inferior al 25% del total acreditado en la oferta. </w:t>
            </w:r>
          </w:p>
          <w:p w14:paraId="10207839" w14:textId="77777777" w:rsidR="002F76E5" w:rsidRPr="005874C0" w:rsidRDefault="002F76E5" w:rsidP="002F76E5">
            <w:pPr>
              <w:spacing w:after="160" w:line="259" w:lineRule="auto"/>
              <w:jc w:val="both"/>
              <w:rPr>
                <w:rFonts w:ascii="Garamond" w:eastAsiaTheme="minorHAnsi" w:hAnsi="Garamond" w:cs="Arial"/>
                <w:color w:val="000000" w:themeColor="text1"/>
                <w:sz w:val="22"/>
                <w:szCs w:val="22"/>
                <w:lang w:eastAsia="en-US"/>
              </w:rPr>
            </w:pPr>
          </w:p>
        </w:tc>
        <w:tc>
          <w:tcPr>
            <w:tcW w:w="830" w:type="dxa"/>
            <w:noWrap/>
          </w:tcPr>
          <w:p w14:paraId="48B0CEB1" w14:textId="77777777" w:rsidR="002F76E5" w:rsidRPr="005874C0" w:rsidRDefault="002F76E5" w:rsidP="002F76E5">
            <w:pPr>
              <w:spacing w:after="160" w:line="259" w:lineRule="auto"/>
              <w:jc w:val="both"/>
              <w:rPr>
                <w:rFonts w:ascii="Garamond" w:eastAsiaTheme="minorHAnsi" w:hAnsi="Garamond" w:cs="Arial"/>
                <w:sz w:val="22"/>
                <w:szCs w:val="22"/>
                <w:lang w:eastAsia="en-US"/>
              </w:rPr>
            </w:pPr>
          </w:p>
        </w:tc>
        <w:tc>
          <w:tcPr>
            <w:tcW w:w="924" w:type="dxa"/>
            <w:noWrap/>
          </w:tcPr>
          <w:p w14:paraId="41F627AE" w14:textId="77777777" w:rsidR="002F76E5" w:rsidRPr="005874C0" w:rsidRDefault="002F76E5" w:rsidP="002F76E5">
            <w:pPr>
              <w:spacing w:after="160" w:line="259" w:lineRule="auto"/>
              <w:jc w:val="both"/>
              <w:rPr>
                <w:rFonts w:ascii="Garamond" w:eastAsiaTheme="minorHAnsi" w:hAnsi="Garamond" w:cs="Arial"/>
                <w:sz w:val="22"/>
                <w:szCs w:val="22"/>
                <w:lang w:eastAsia="en-US"/>
              </w:rPr>
            </w:pPr>
          </w:p>
        </w:tc>
      </w:tr>
      <w:tr w:rsidR="004C386E" w:rsidRPr="005874C0" w14:paraId="1B8C29E0" w14:textId="77777777" w:rsidTr="002F76E5">
        <w:trPr>
          <w:trHeight w:val="3000"/>
        </w:trPr>
        <w:tc>
          <w:tcPr>
            <w:tcW w:w="2434" w:type="dxa"/>
            <w:hideMark/>
          </w:tcPr>
          <w:p w14:paraId="35826BC8" w14:textId="6084DA8D" w:rsidR="00A87E4B" w:rsidRPr="005874C0" w:rsidRDefault="00A87E4B" w:rsidP="00A87E4B">
            <w:pPr>
              <w:numPr>
                <w:ilvl w:val="0"/>
                <w:numId w:val="7"/>
              </w:numPr>
              <w:autoSpaceDN w:val="0"/>
              <w:ind w:left="0" w:hanging="284"/>
              <w:jc w:val="both"/>
              <w:rPr>
                <w:rFonts w:ascii="Garamond" w:eastAsia="Garamond" w:hAnsi="Garamond" w:cs="Garamond"/>
                <w:sz w:val="22"/>
                <w:szCs w:val="22"/>
                <w:lang w:val="es-CO" w:eastAsia="zh-CN"/>
              </w:rPr>
            </w:pPr>
            <w:r w:rsidRPr="005874C0">
              <w:rPr>
                <w:rFonts w:ascii="Garamond" w:eastAsia="Garamond" w:hAnsi="Garamond" w:cs="Garamond"/>
                <w:sz w:val="22"/>
                <w:szCs w:val="22"/>
              </w:rPr>
              <w:lastRenderedPageBreak/>
              <w:t xml:space="preserve">8. Preferir la oferta presentada por una </w:t>
            </w:r>
            <w:proofErr w:type="spellStart"/>
            <w:r w:rsidRPr="005874C0">
              <w:rPr>
                <w:rFonts w:ascii="Garamond" w:eastAsia="Garamond" w:hAnsi="Garamond" w:cs="Garamond"/>
                <w:sz w:val="22"/>
                <w:szCs w:val="22"/>
              </w:rPr>
              <w:t>Mipyme</w:t>
            </w:r>
            <w:proofErr w:type="spellEnd"/>
            <w:r w:rsidRPr="005874C0">
              <w:rPr>
                <w:rFonts w:ascii="Garamond" w:eastAsia="Garamond" w:hAnsi="Garamond" w:cs="Garamond"/>
                <w:sz w:val="22"/>
                <w:szCs w:val="22"/>
              </w:rPr>
              <w:t xml:space="preserve"> o cooperativas o asociaciones mutuales; o un proponente plural constituido por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cooperativas o asociaciones mutuales. </w:t>
            </w:r>
          </w:p>
          <w:p w14:paraId="0E0D24CB" w14:textId="46408D88"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br/>
            </w:r>
          </w:p>
        </w:tc>
        <w:tc>
          <w:tcPr>
            <w:tcW w:w="4640" w:type="dxa"/>
            <w:hideMark/>
          </w:tcPr>
          <w:p w14:paraId="73BE789E" w14:textId="136B997F" w:rsidR="00A87E4B" w:rsidRPr="005874C0" w:rsidRDefault="00A87E4B" w:rsidP="00A87E4B">
            <w:pPr>
              <w:jc w:val="both"/>
              <w:rPr>
                <w:rFonts w:ascii="Garamond" w:eastAsia="Garamond" w:hAnsi="Garamond" w:cs="Garamond"/>
                <w:sz w:val="22"/>
                <w:szCs w:val="22"/>
              </w:rPr>
            </w:pPr>
            <w:proofErr w:type="spellStart"/>
            <w:r w:rsidRPr="005874C0">
              <w:rPr>
                <w:rFonts w:ascii="Garamond" w:eastAsia="Garamond" w:hAnsi="Garamond" w:cs="Garamond"/>
                <w:sz w:val="22"/>
                <w:szCs w:val="22"/>
              </w:rPr>
              <w:t>Mipyme</w:t>
            </w:r>
            <w:proofErr w:type="spellEnd"/>
            <w:r w:rsidRPr="005874C0">
              <w:rPr>
                <w:rFonts w:ascii="Garamond" w:eastAsia="Garamond" w:hAnsi="Garamond" w:cs="Garamond"/>
                <w:sz w:val="22"/>
                <w:szCs w:val="22"/>
              </w:rPr>
              <w:t>; cumplimiento Ley 905 de 2004.</w:t>
            </w:r>
          </w:p>
          <w:p w14:paraId="21EC4F57" w14:textId="77777777" w:rsidR="00A87E4B" w:rsidRPr="005874C0" w:rsidRDefault="00A87E4B" w:rsidP="00A87E4B">
            <w:pPr>
              <w:jc w:val="both"/>
              <w:rPr>
                <w:rFonts w:ascii="Garamond" w:eastAsia="Garamond" w:hAnsi="Garamond" w:cs="Garamond"/>
                <w:sz w:val="22"/>
                <w:szCs w:val="22"/>
                <w:lang w:val="es-CO" w:eastAsia="zh-CN"/>
              </w:rPr>
            </w:pPr>
          </w:p>
          <w:p w14:paraId="6D264C7E" w14:textId="01AC8AE9" w:rsidR="00A87E4B" w:rsidRPr="005874C0" w:rsidRDefault="00A87E4B" w:rsidP="00A87E4B">
            <w:pPr>
              <w:numPr>
                <w:ilvl w:val="0"/>
                <w:numId w:val="9"/>
              </w:numPr>
              <w:autoSpaceDN w:val="0"/>
              <w:ind w:left="0" w:hanging="425"/>
              <w:jc w:val="both"/>
              <w:rPr>
                <w:rFonts w:ascii="Garamond" w:eastAsia="Garamond" w:hAnsi="Garamond" w:cs="Garamond"/>
                <w:sz w:val="22"/>
                <w:szCs w:val="22"/>
              </w:rPr>
            </w:pPr>
            <w:r w:rsidRPr="005874C0">
              <w:rPr>
                <w:rFonts w:ascii="Garamond" w:eastAsia="Garamond" w:hAnsi="Garamond" w:cs="Garamond"/>
                <w:sz w:val="22"/>
                <w:szCs w:val="22"/>
              </w:rPr>
              <w:t>Certificado expedido por el representante legal y el revisor fiscal, si está obligado a t</w:t>
            </w:r>
            <w:bookmarkStart w:id="1" w:name="_heading=h.1ci93xb"/>
            <w:bookmarkEnd w:id="1"/>
            <w:r w:rsidRPr="005874C0">
              <w:rPr>
                <w:rFonts w:ascii="Garamond" w:eastAsia="Garamond" w:hAnsi="Garamond" w:cs="Garamond"/>
                <w:sz w:val="22"/>
                <w:szCs w:val="22"/>
              </w:rPr>
              <w:t>enerlo, o el contador.</w:t>
            </w:r>
          </w:p>
          <w:p w14:paraId="5359B900" w14:textId="77777777" w:rsidR="00A87E4B" w:rsidRPr="005874C0" w:rsidRDefault="00A87E4B" w:rsidP="00A87E4B">
            <w:pPr>
              <w:numPr>
                <w:ilvl w:val="0"/>
                <w:numId w:val="9"/>
              </w:numPr>
              <w:autoSpaceDN w:val="0"/>
              <w:ind w:left="0" w:hanging="425"/>
              <w:jc w:val="both"/>
              <w:rPr>
                <w:rFonts w:ascii="Garamond" w:eastAsia="Garamond" w:hAnsi="Garamond" w:cs="Garamond"/>
                <w:sz w:val="22"/>
                <w:szCs w:val="22"/>
              </w:rPr>
            </w:pPr>
          </w:p>
          <w:p w14:paraId="71516ACB" w14:textId="341B2339" w:rsidR="00A87E4B" w:rsidRPr="005874C0" w:rsidRDefault="00A87E4B" w:rsidP="00A87E4B">
            <w:pPr>
              <w:numPr>
                <w:ilvl w:val="0"/>
                <w:numId w:val="9"/>
              </w:numPr>
              <w:autoSpaceDN w:val="0"/>
              <w:ind w:left="0" w:hanging="425"/>
              <w:jc w:val="both"/>
              <w:rPr>
                <w:rFonts w:ascii="Garamond" w:eastAsia="Garamond" w:hAnsi="Garamond" w:cs="Garamond"/>
                <w:sz w:val="22"/>
                <w:szCs w:val="22"/>
              </w:rPr>
            </w:pPr>
            <w:r w:rsidRPr="005874C0">
              <w:rPr>
                <w:rFonts w:ascii="Garamond" w:eastAsia="Garamond" w:hAnsi="Garamond" w:cs="Garamond"/>
                <w:sz w:val="22"/>
                <w:szCs w:val="22"/>
              </w:rPr>
              <w:t xml:space="preserve">El certificado debe constar que la </w:t>
            </w:r>
            <w:proofErr w:type="spellStart"/>
            <w:r w:rsidRPr="005874C0">
              <w:rPr>
                <w:rFonts w:ascii="Garamond" w:eastAsia="Garamond" w:hAnsi="Garamond" w:cs="Garamond"/>
                <w:sz w:val="22"/>
                <w:szCs w:val="22"/>
              </w:rPr>
              <w:t>Mipyme</w:t>
            </w:r>
            <w:proofErr w:type="spellEnd"/>
            <w:r w:rsidRPr="005874C0">
              <w:rPr>
                <w:rFonts w:ascii="Garamond" w:eastAsia="Garamond" w:hAnsi="Garamond" w:cs="Garamond"/>
                <w:sz w:val="22"/>
                <w:szCs w:val="22"/>
              </w:rPr>
              <w:t xml:space="preserve"> tiene el tamaño empresarial.</w:t>
            </w:r>
          </w:p>
          <w:p w14:paraId="1023139B" w14:textId="77777777" w:rsidR="00A87E4B" w:rsidRPr="005874C0" w:rsidRDefault="00A87E4B" w:rsidP="00A87E4B">
            <w:pPr>
              <w:numPr>
                <w:ilvl w:val="0"/>
                <w:numId w:val="9"/>
              </w:numPr>
              <w:autoSpaceDN w:val="0"/>
              <w:ind w:left="0" w:hanging="425"/>
              <w:jc w:val="both"/>
              <w:rPr>
                <w:rFonts w:ascii="Garamond" w:eastAsia="Garamond" w:hAnsi="Garamond" w:cs="Garamond"/>
                <w:sz w:val="22"/>
                <w:szCs w:val="22"/>
              </w:rPr>
            </w:pPr>
          </w:p>
          <w:p w14:paraId="5B7AD2AC" w14:textId="2CB3E93E"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El criterio de clasificación de tamaño empresarial por ventas brutas anuales, debe cumplir con lo definido en el Decreto 957 de 2019.</w:t>
            </w:r>
          </w:p>
          <w:p w14:paraId="0D07B164" w14:textId="77777777" w:rsidR="00A87E4B" w:rsidRPr="005874C0" w:rsidRDefault="00A87E4B" w:rsidP="00A87E4B">
            <w:pPr>
              <w:jc w:val="both"/>
              <w:rPr>
                <w:rFonts w:ascii="Garamond" w:eastAsia="Garamond" w:hAnsi="Garamond" w:cs="Garamond"/>
                <w:sz w:val="22"/>
                <w:szCs w:val="22"/>
              </w:rPr>
            </w:pPr>
          </w:p>
          <w:p w14:paraId="11F1041A" w14:textId="7B2CEFD7"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Cooperativas o asociaciones mutuales.: que cumplan con los criterios de clasificación empresarial, definidos por el Decreto 957 de 2019</w:t>
            </w:r>
          </w:p>
          <w:p w14:paraId="05F9F2E3" w14:textId="77777777" w:rsidR="00A87E4B" w:rsidRPr="005874C0" w:rsidRDefault="00A87E4B" w:rsidP="00A87E4B">
            <w:pPr>
              <w:jc w:val="both"/>
              <w:rPr>
                <w:rFonts w:ascii="Garamond" w:eastAsia="Garamond" w:hAnsi="Garamond" w:cs="Garamond"/>
                <w:sz w:val="22"/>
                <w:szCs w:val="22"/>
              </w:rPr>
            </w:pPr>
          </w:p>
          <w:p w14:paraId="66371756" w14:textId="60E7919B" w:rsidR="00A87E4B" w:rsidRPr="005874C0" w:rsidRDefault="00A87E4B" w:rsidP="00A87E4B">
            <w:pPr>
              <w:numPr>
                <w:ilvl w:val="0"/>
                <w:numId w:val="10"/>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Certificación en donde conste el valor de los ingresos por actividades ordinarias al 31 de diciembre del año inmediatamente anterior, o los obtenidos durante el tiempo de su operación.</w:t>
            </w:r>
          </w:p>
          <w:p w14:paraId="2EC9C86B" w14:textId="77777777" w:rsidR="00A87E4B" w:rsidRPr="005874C0" w:rsidRDefault="00A87E4B" w:rsidP="00A87E4B">
            <w:pPr>
              <w:autoSpaceDN w:val="0"/>
              <w:jc w:val="both"/>
              <w:rPr>
                <w:rFonts w:ascii="Garamond" w:eastAsia="Garamond" w:hAnsi="Garamond" w:cs="Garamond"/>
                <w:sz w:val="22"/>
                <w:szCs w:val="22"/>
              </w:rPr>
            </w:pPr>
          </w:p>
          <w:p w14:paraId="6A87196D" w14:textId="0E1A73EF" w:rsidR="00A87E4B" w:rsidRPr="005874C0" w:rsidRDefault="00A87E4B" w:rsidP="00A87E4B">
            <w:pPr>
              <w:numPr>
                <w:ilvl w:val="0"/>
                <w:numId w:val="10"/>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Si es persona natural, la certificación debe ser expedida por ésta.</w:t>
            </w:r>
          </w:p>
          <w:p w14:paraId="27DE611B" w14:textId="77777777" w:rsidR="00A87E4B" w:rsidRPr="005874C0" w:rsidRDefault="00A87E4B" w:rsidP="00A87E4B">
            <w:pPr>
              <w:autoSpaceDN w:val="0"/>
              <w:jc w:val="both"/>
              <w:rPr>
                <w:rFonts w:ascii="Garamond" w:eastAsia="Garamond" w:hAnsi="Garamond" w:cs="Garamond"/>
                <w:sz w:val="22"/>
                <w:szCs w:val="22"/>
              </w:rPr>
            </w:pPr>
          </w:p>
          <w:p w14:paraId="5BE76CF9" w14:textId="77777777" w:rsidR="00A87E4B" w:rsidRPr="005874C0" w:rsidRDefault="00A87E4B" w:rsidP="00A87E4B">
            <w:pPr>
              <w:widowControl w:val="0"/>
              <w:suppressAutoHyphens/>
              <w:autoSpaceDN w:val="0"/>
              <w:jc w:val="both"/>
              <w:rPr>
                <w:rFonts w:ascii="Garamond" w:eastAsia="Garamond" w:hAnsi="Garamond" w:cs="Garamond"/>
                <w:sz w:val="22"/>
                <w:szCs w:val="22"/>
              </w:rPr>
            </w:pPr>
            <w:r w:rsidRPr="005874C0">
              <w:rPr>
                <w:rFonts w:ascii="Garamond" w:eastAsia="Garamond" w:hAnsi="Garamond" w:cs="Garamond"/>
                <w:sz w:val="22"/>
                <w:szCs w:val="22"/>
              </w:rPr>
              <w:t>Si es persona jurídica, la certificación debe ser expedida por el representante legal o el contador fiscal o el revisor fiscal, si están obligadas a tenerlo.</w:t>
            </w:r>
          </w:p>
          <w:p w14:paraId="29493579" w14:textId="15827AA9" w:rsidR="004C386E" w:rsidRPr="005874C0" w:rsidRDefault="004C386E" w:rsidP="004C386E">
            <w:pPr>
              <w:spacing w:after="160" w:line="259" w:lineRule="auto"/>
              <w:jc w:val="both"/>
              <w:rPr>
                <w:rFonts w:ascii="Garamond" w:eastAsiaTheme="minorHAnsi" w:hAnsi="Garamond" w:cs="Arial"/>
                <w:sz w:val="22"/>
                <w:szCs w:val="22"/>
                <w:lang w:eastAsia="en-US"/>
              </w:rPr>
            </w:pPr>
          </w:p>
        </w:tc>
        <w:tc>
          <w:tcPr>
            <w:tcW w:w="830" w:type="dxa"/>
            <w:noWrap/>
            <w:hideMark/>
          </w:tcPr>
          <w:p w14:paraId="78951F7F"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c>
          <w:tcPr>
            <w:tcW w:w="924" w:type="dxa"/>
            <w:noWrap/>
            <w:hideMark/>
          </w:tcPr>
          <w:p w14:paraId="0BE6425A"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933143" w:rsidRPr="005874C0" w14:paraId="159B336C" w14:textId="77777777" w:rsidTr="00A87E4B">
        <w:trPr>
          <w:trHeight w:val="1678"/>
        </w:trPr>
        <w:tc>
          <w:tcPr>
            <w:tcW w:w="2434" w:type="dxa"/>
          </w:tcPr>
          <w:p w14:paraId="2DF0C517" w14:textId="314F3C1F" w:rsidR="00933143" w:rsidRPr="005874C0" w:rsidRDefault="00A87E4B" w:rsidP="00A87E4B">
            <w:pPr>
              <w:jc w:val="both"/>
              <w:rPr>
                <w:rFonts w:ascii="Garamond" w:eastAsiaTheme="minorHAnsi" w:hAnsi="Garamond" w:cs="Arial"/>
                <w:lang w:eastAsia="en-US"/>
              </w:rPr>
            </w:pPr>
            <w:r w:rsidRPr="005874C0">
              <w:rPr>
                <w:rFonts w:ascii="Garamond" w:eastAsia="Garamond" w:hAnsi="Garamond" w:cs="Garamond"/>
              </w:rPr>
              <w:t>9. Preferir la oferta presentada por el proponente plural constituido por micro y/o pequeñas empresas, cooperativas o asociaciones mutuales.</w:t>
            </w:r>
          </w:p>
        </w:tc>
        <w:tc>
          <w:tcPr>
            <w:tcW w:w="4640" w:type="dxa"/>
          </w:tcPr>
          <w:p w14:paraId="44A9A0B3" w14:textId="7B4016C2"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Condición para proponentes plurales:</w:t>
            </w:r>
          </w:p>
          <w:p w14:paraId="7990E107" w14:textId="77777777" w:rsidR="00A87E4B" w:rsidRPr="005874C0" w:rsidRDefault="00A87E4B" w:rsidP="00A87E4B">
            <w:pPr>
              <w:jc w:val="both"/>
              <w:rPr>
                <w:rFonts w:ascii="Garamond" w:eastAsia="Garamond" w:hAnsi="Garamond" w:cs="Garamond"/>
                <w:sz w:val="22"/>
                <w:szCs w:val="22"/>
                <w:lang w:val="es-CO" w:eastAsia="zh-CN"/>
              </w:rPr>
            </w:pPr>
          </w:p>
          <w:p w14:paraId="3A86DF13" w14:textId="77777777" w:rsidR="00A87E4B" w:rsidRPr="005874C0" w:rsidRDefault="00A87E4B" w:rsidP="00A87E4B">
            <w:pPr>
              <w:jc w:val="both"/>
              <w:rPr>
                <w:rFonts w:ascii="Garamond" w:eastAsia="Garamond" w:hAnsi="Garamond" w:cs="Garamond"/>
                <w:sz w:val="22"/>
                <w:szCs w:val="22"/>
              </w:rPr>
            </w:pPr>
            <w:proofErr w:type="spellStart"/>
            <w:r w:rsidRPr="005874C0">
              <w:rPr>
                <w:rFonts w:ascii="Garamond" w:eastAsia="Garamond" w:hAnsi="Garamond" w:cs="Garamond"/>
                <w:sz w:val="22"/>
                <w:szCs w:val="22"/>
              </w:rPr>
              <w:t>Mipyme</w:t>
            </w:r>
            <w:proofErr w:type="spellEnd"/>
            <w:r w:rsidRPr="005874C0">
              <w:rPr>
                <w:rFonts w:ascii="Garamond" w:eastAsia="Garamond" w:hAnsi="Garamond" w:cs="Garamond"/>
                <w:sz w:val="22"/>
                <w:szCs w:val="22"/>
              </w:rPr>
              <w:t>; cumplimiento Ley 905 de 2004.</w:t>
            </w:r>
          </w:p>
          <w:p w14:paraId="6328B2E4" w14:textId="4615D1FD" w:rsidR="00A87E4B" w:rsidRPr="005874C0" w:rsidRDefault="00A87E4B" w:rsidP="00A87E4B">
            <w:pPr>
              <w:numPr>
                <w:ilvl w:val="0"/>
                <w:numId w:val="7"/>
              </w:numPr>
              <w:autoSpaceDN w:val="0"/>
              <w:jc w:val="both"/>
              <w:rPr>
                <w:rFonts w:ascii="Garamond" w:eastAsia="Garamond" w:hAnsi="Garamond" w:cs="Garamond"/>
                <w:sz w:val="22"/>
                <w:szCs w:val="22"/>
              </w:rPr>
            </w:pPr>
            <w:r w:rsidRPr="005874C0">
              <w:rPr>
                <w:rFonts w:ascii="Garamond" w:eastAsia="Garamond" w:hAnsi="Garamond" w:cs="Garamond"/>
                <w:sz w:val="22"/>
                <w:szCs w:val="22"/>
              </w:rPr>
              <w:t>Certificado expedido por el representante legal y el revisor fiscal, si está obligado a tenerlo, o el contador.</w:t>
            </w:r>
          </w:p>
          <w:p w14:paraId="4E25A7E8" w14:textId="77777777" w:rsidR="00A87E4B" w:rsidRPr="005874C0" w:rsidRDefault="00A87E4B" w:rsidP="00A87E4B">
            <w:pPr>
              <w:numPr>
                <w:ilvl w:val="0"/>
                <w:numId w:val="7"/>
              </w:numPr>
              <w:autoSpaceDN w:val="0"/>
              <w:jc w:val="both"/>
              <w:rPr>
                <w:rFonts w:ascii="Garamond" w:eastAsia="Garamond" w:hAnsi="Garamond" w:cs="Garamond"/>
                <w:sz w:val="22"/>
                <w:szCs w:val="22"/>
              </w:rPr>
            </w:pPr>
          </w:p>
          <w:p w14:paraId="2B63D09C" w14:textId="15A756AF" w:rsidR="00A87E4B" w:rsidRPr="005874C0" w:rsidRDefault="00A87E4B" w:rsidP="00A87E4B">
            <w:pPr>
              <w:numPr>
                <w:ilvl w:val="0"/>
                <w:numId w:val="7"/>
              </w:numPr>
              <w:autoSpaceDN w:val="0"/>
              <w:jc w:val="both"/>
              <w:rPr>
                <w:rFonts w:ascii="Garamond" w:eastAsia="Garamond" w:hAnsi="Garamond" w:cs="Garamond"/>
                <w:sz w:val="22"/>
                <w:szCs w:val="22"/>
              </w:rPr>
            </w:pPr>
            <w:r w:rsidRPr="005874C0">
              <w:rPr>
                <w:rFonts w:ascii="Garamond" w:eastAsia="Garamond" w:hAnsi="Garamond" w:cs="Garamond"/>
                <w:sz w:val="22"/>
                <w:szCs w:val="22"/>
              </w:rPr>
              <w:t xml:space="preserve">El certificado debe constar que la </w:t>
            </w:r>
            <w:proofErr w:type="spellStart"/>
            <w:r w:rsidRPr="005874C0">
              <w:rPr>
                <w:rFonts w:ascii="Garamond" w:eastAsia="Garamond" w:hAnsi="Garamond" w:cs="Garamond"/>
                <w:sz w:val="22"/>
                <w:szCs w:val="22"/>
              </w:rPr>
              <w:t>Mipyme</w:t>
            </w:r>
            <w:proofErr w:type="spellEnd"/>
            <w:r w:rsidRPr="005874C0">
              <w:rPr>
                <w:rFonts w:ascii="Garamond" w:eastAsia="Garamond" w:hAnsi="Garamond" w:cs="Garamond"/>
                <w:sz w:val="22"/>
                <w:szCs w:val="22"/>
              </w:rPr>
              <w:t xml:space="preserve"> tiene el tamaño empresarial.</w:t>
            </w:r>
          </w:p>
          <w:p w14:paraId="4FB54486" w14:textId="77777777" w:rsidR="00A87E4B" w:rsidRPr="005874C0" w:rsidRDefault="00A87E4B" w:rsidP="00A87E4B">
            <w:pPr>
              <w:numPr>
                <w:ilvl w:val="0"/>
                <w:numId w:val="7"/>
              </w:numPr>
              <w:autoSpaceDN w:val="0"/>
              <w:jc w:val="both"/>
              <w:rPr>
                <w:rFonts w:ascii="Garamond" w:eastAsia="Garamond" w:hAnsi="Garamond" w:cs="Garamond"/>
                <w:sz w:val="22"/>
                <w:szCs w:val="22"/>
              </w:rPr>
            </w:pPr>
          </w:p>
          <w:p w14:paraId="2F46CD36" w14:textId="7812B76C"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El criterio de clasificación de tamaño empresarial por ventas brutas anuales, debe cumplir con lo definido en el Decreto 957 de 2019.</w:t>
            </w:r>
          </w:p>
          <w:p w14:paraId="011395E9" w14:textId="77777777" w:rsidR="00A87E4B" w:rsidRPr="005874C0" w:rsidRDefault="00A87E4B" w:rsidP="00A87E4B">
            <w:pPr>
              <w:jc w:val="both"/>
              <w:rPr>
                <w:rFonts w:ascii="Garamond" w:eastAsia="Garamond" w:hAnsi="Garamond" w:cs="Garamond"/>
                <w:sz w:val="22"/>
                <w:szCs w:val="22"/>
              </w:rPr>
            </w:pPr>
          </w:p>
          <w:p w14:paraId="4A3B509B" w14:textId="054F98A5"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Cooperativas o asociaciones mutuales.: que cumplan con los criterios de clasificación empresarial, definidos por el Decreto 957 de 2019.</w:t>
            </w:r>
          </w:p>
          <w:p w14:paraId="599FAD95" w14:textId="77777777" w:rsidR="00A87E4B" w:rsidRPr="005874C0" w:rsidRDefault="00A87E4B" w:rsidP="00A87E4B">
            <w:pPr>
              <w:jc w:val="both"/>
              <w:rPr>
                <w:rFonts w:ascii="Garamond" w:eastAsia="Garamond" w:hAnsi="Garamond" w:cs="Garamond"/>
                <w:sz w:val="22"/>
                <w:szCs w:val="22"/>
              </w:rPr>
            </w:pPr>
          </w:p>
          <w:p w14:paraId="609028CB" w14:textId="77777777" w:rsidR="00A87E4B" w:rsidRPr="005874C0" w:rsidRDefault="00A87E4B" w:rsidP="00A87E4B">
            <w:pPr>
              <w:numPr>
                <w:ilvl w:val="0"/>
                <w:numId w:val="11"/>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Certificación en donde conste el valor de los ingresos por actividades ordinarias al</w:t>
            </w:r>
            <w:bookmarkStart w:id="2" w:name="_heading=h.3whwml4"/>
            <w:bookmarkEnd w:id="2"/>
            <w:r w:rsidRPr="005874C0">
              <w:rPr>
                <w:rFonts w:ascii="Garamond" w:eastAsia="Garamond" w:hAnsi="Garamond" w:cs="Garamond"/>
                <w:sz w:val="22"/>
                <w:szCs w:val="22"/>
              </w:rPr>
              <w:t xml:space="preserve"> 31 de diciembre del año inmediatamente anterior, o los obtenidos durante el tiempo de su operación.</w:t>
            </w:r>
          </w:p>
          <w:p w14:paraId="1579CF76" w14:textId="5DD31D72" w:rsidR="00A87E4B" w:rsidRPr="005874C0" w:rsidRDefault="00A87E4B" w:rsidP="00A87E4B">
            <w:pPr>
              <w:numPr>
                <w:ilvl w:val="0"/>
                <w:numId w:val="11"/>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lastRenderedPageBreak/>
              <w:t>Si es persona natural, la certificación debe ser expedida por ésta.</w:t>
            </w:r>
          </w:p>
          <w:p w14:paraId="071D82F9" w14:textId="77777777" w:rsidR="00A87E4B" w:rsidRPr="005874C0" w:rsidRDefault="00A87E4B" w:rsidP="00A87E4B">
            <w:pPr>
              <w:numPr>
                <w:ilvl w:val="0"/>
                <w:numId w:val="11"/>
              </w:numPr>
              <w:autoSpaceDN w:val="0"/>
              <w:ind w:left="0"/>
              <w:jc w:val="both"/>
              <w:rPr>
                <w:rFonts w:ascii="Garamond" w:eastAsia="Garamond" w:hAnsi="Garamond" w:cs="Garamond"/>
                <w:sz w:val="22"/>
                <w:szCs w:val="22"/>
              </w:rPr>
            </w:pPr>
          </w:p>
          <w:p w14:paraId="08C5D388" w14:textId="7BD6CB6B" w:rsidR="00933143" w:rsidRPr="005874C0" w:rsidRDefault="00A87E4B" w:rsidP="00A87E4B">
            <w:pPr>
              <w:widowControl w:val="0"/>
              <w:suppressAutoHyphens/>
              <w:autoSpaceDN w:val="0"/>
              <w:jc w:val="both"/>
              <w:rPr>
                <w:rFonts w:ascii="Garamond" w:eastAsia="Garamond" w:hAnsi="Garamond" w:cs="Garamond"/>
                <w:sz w:val="22"/>
                <w:szCs w:val="22"/>
              </w:rPr>
            </w:pPr>
            <w:r w:rsidRPr="005874C0">
              <w:rPr>
                <w:rFonts w:ascii="Garamond" w:eastAsia="Garamond" w:hAnsi="Garamond" w:cs="Garamond"/>
                <w:sz w:val="22"/>
                <w:szCs w:val="22"/>
              </w:rPr>
              <w:t>Si es persona jurídica, la certificación debe ser expedida por el representante legal o el contador fiscal o el revisor fiscal, si están obligadas a tenerlo.</w:t>
            </w:r>
          </w:p>
        </w:tc>
        <w:tc>
          <w:tcPr>
            <w:tcW w:w="830" w:type="dxa"/>
            <w:noWrap/>
          </w:tcPr>
          <w:p w14:paraId="2850C985" w14:textId="77777777" w:rsidR="00933143" w:rsidRPr="005874C0" w:rsidRDefault="00933143" w:rsidP="00933143">
            <w:pPr>
              <w:spacing w:after="160" w:line="259" w:lineRule="auto"/>
              <w:jc w:val="both"/>
              <w:rPr>
                <w:rFonts w:ascii="Garamond" w:eastAsiaTheme="minorHAnsi" w:hAnsi="Garamond" w:cs="Arial"/>
                <w:sz w:val="22"/>
                <w:szCs w:val="22"/>
                <w:lang w:eastAsia="en-US"/>
              </w:rPr>
            </w:pPr>
          </w:p>
        </w:tc>
        <w:tc>
          <w:tcPr>
            <w:tcW w:w="924" w:type="dxa"/>
            <w:noWrap/>
          </w:tcPr>
          <w:p w14:paraId="3E4FC73D" w14:textId="77777777" w:rsidR="00933143" w:rsidRPr="005874C0" w:rsidRDefault="00933143" w:rsidP="00933143">
            <w:pPr>
              <w:spacing w:after="160" w:line="259" w:lineRule="auto"/>
              <w:jc w:val="both"/>
              <w:rPr>
                <w:rFonts w:ascii="Garamond" w:eastAsiaTheme="minorHAnsi" w:hAnsi="Garamond" w:cs="Arial"/>
                <w:sz w:val="22"/>
                <w:szCs w:val="22"/>
                <w:lang w:eastAsia="en-US"/>
              </w:rPr>
            </w:pPr>
          </w:p>
        </w:tc>
      </w:tr>
      <w:tr w:rsidR="004C386E" w:rsidRPr="005874C0" w14:paraId="6823442F" w14:textId="77777777" w:rsidTr="002F76E5">
        <w:trPr>
          <w:trHeight w:val="3000"/>
        </w:trPr>
        <w:tc>
          <w:tcPr>
            <w:tcW w:w="2434" w:type="dxa"/>
            <w:hideMark/>
          </w:tcPr>
          <w:p w14:paraId="76CA6CAB" w14:textId="4B433B08" w:rsidR="00A87E4B" w:rsidRPr="005874C0" w:rsidRDefault="00A87E4B" w:rsidP="00A87E4B">
            <w:pPr>
              <w:numPr>
                <w:ilvl w:val="0"/>
                <w:numId w:val="7"/>
              </w:numPr>
              <w:autoSpaceDN w:val="0"/>
              <w:ind w:left="0"/>
              <w:jc w:val="both"/>
              <w:rPr>
                <w:rFonts w:ascii="Garamond" w:eastAsia="Garamond" w:hAnsi="Garamond" w:cs="Garamond"/>
                <w:sz w:val="22"/>
                <w:szCs w:val="22"/>
                <w:lang w:val="es-CO" w:eastAsia="zh-CN"/>
              </w:rPr>
            </w:pPr>
            <w:r w:rsidRPr="005874C0">
              <w:rPr>
                <w:rFonts w:ascii="Garamond" w:eastAsia="Garamond" w:hAnsi="Garamond" w:cs="Garamond"/>
                <w:sz w:val="22"/>
                <w:szCs w:val="22"/>
              </w:rPr>
              <w:t xml:space="preserve">10.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14:paraId="4E9C3620" w14:textId="6D3C7AD8" w:rsidR="004C386E" w:rsidRPr="005874C0" w:rsidRDefault="004C386E" w:rsidP="004C386E">
            <w:pPr>
              <w:spacing w:after="160" w:line="259" w:lineRule="auto"/>
              <w:jc w:val="both"/>
              <w:rPr>
                <w:rFonts w:ascii="Garamond" w:eastAsiaTheme="minorHAnsi" w:hAnsi="Garamond" w:cs="Arial"/>
                <w:sz w:val="22"/>
                <w:szCs w:val="22"/>
                <w:lang w:eastAsia="en-US"/>
              </w:rPr>
            </w:pPr>
          </w:p>
        </w:tc>
        <w:tc>
          <w:tcPr>
            <w:tcW w:w="4640" w:type="dxa"/>
            <w:hideMark/>
          </w:tcPr>
          <w:p w14:paraId="37E8C830" w14:textId="0FCE03F0"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Condición para proponentes con estado Financiero del año anterior.</w:t>
            </w:r>
          </w:p>
          <w:p w14:paraId="6D79C0C3" w14:textId="77777777" w:rsidR="00A87E4B" w:rsidRPr="005874C0" w:rsidRDefault="00A87E4B" w:rsidP="00A87E4B">
            <w:pPr>
              <w:jc w:val="both"/>
              <w:rPr>
                <w:rFonts w:ascii="Garamond" w:eastAsia="Garamond" w:hAnsi="Garamond" w:cs="Garamond"/>
                <w:sz w:val="22"/>
                <w:szCs w:val="22"/>
                <w:lang w:val="es-CO" w:eastAsia="zh-CN"/>
              </w:rPr>
            </w:pPr>
          </w:p>
          <w:p w14:paraId="7854B380" w14:textId="7CECFECE"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 xml:space="preserve">En todos los casos, la MIPYME, cooperativa o asociación mutual, sus accionistas, socios o representantes legales, no podrán ejercer u ostentar la calidad de accionista, socio, empleado o representante legal en más de uno de los integrantes de la figura asociativa oferente. Para acreditar la calidad de MIPYME, Cooperativa o Asociación Mutual: </w:t>
            </w:r>
          </w:p>
          <w:p w14:paraId="2AF80EF0" w14:textId="77777777" w:rsidR="00A87E4B" w:rsidRPr="005874C0" w:rsidRDefault="00A87E4B" w:rsidP="00A87E4B">
            <w:pPr>
              <w:jc w:val="both"/>
              <w:rPr>
                <w:rFonts w:ascii="Garamond" w:eastAsia="Garamond" w:hAnsi="Garamond" w:cs="Garamond"/>
                <w:sz w:val="22"/>
                <w:szCs w:val="22"/>
              </w:rPr>
            </w:pPr>
          </w:p>
          <w:p w14:paraId="64771C13" w14:textId="77777777" w:rsidR="00A87E4B" w:rsidRPr="005874C0" w:rsidRDefault="00A87E4B" w:rsidP="00A87E4B">
            <w:pPr>
              <w:numPr>
                <w:ilvl w:val="0"/>
                <w:numId w:val="12"/>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Si se trata de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El Proveedor deberá acreditarlo mediante: el Certificado de Existencia y Representación Legal, y </w:t>
            </w:r>
          </w:p>
          <w:p w14:paraId="487CF85E" w14:textId="0961C876" w:rsidR="00A87E4B" w:rsidRPr="005874C0" w:rsidRDefault="00A87E4B" w:rsidP="00A87E4B">
            <w:pPr>
              <w:numPr>
                <w:ilvl w:val="0"/>
                <w:numId w:val="12"/>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Si se trata de Cooperativas o Asociaciones se acreditará mediante el certificado de existencia y representación legal expedido por la Cámara de Comercio. </w:t>
            </w:r>
          </w:p>
          <w:p w14:paraId="0753FDFC" w14:textId="77777777" w:rsidR="00A87E4B" w:rsidRPr="005874C0" w:rsidRDefault="00A87E4B" w:rsidP="00A87E4B">
            <w:pPr>
              <w:autoSpaceDN w:val="0"/>
              <w:jc w:val="both"/>
              <w:rPr>
                <w:rFonts w:ascii="Garamond" w:eastAsia="Garamond" w:hAnsi="Garamond" w:cs="Garamond"/>
                <w:sz w:val="22"/>
                <w:szCs w:val="22"/>
              </w:rPr>
            </w:pPr>
          </w:p>
          <w:p w14:paraId="7D510476" w14:textId="3C4358FB" w:rsidR="00A87E4B" w:rsidRPr="005874C0" w:rsidRDefault="00A87E4B" w:rsidP="00A87E4B">
            <w:pPr>
              <w:numPr>
                <w:ilvl w:val="0"/>
                <w:numId w:val="12"/>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O, adjuntar certificación del representante legal y/o revisor fiscal en los casos en que la sociedad esté obligado a tenerlo, en la que conste, con corte a 31 de diciembre del año anterior, los pagos en al menos un 25% en favor de Cooperativas,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o Asociaciones Mutuales por concepto de ejecución de contratos celebrados en el marco del orden legal. Para el efecto anterior, el oferente deberá allegar sus estados financieros o información contable con fundamento en la cual se evidencia la información requerida. Adicionalmente, deberá aportar el documento que acredite que el receptor del pago es en efecto una cooperativa,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o Asociaciones Mutuales. Este requisito podrá ser sustituido por la consulta que hagan las entidades en las correspondientes bases de datos, de lo cual, deberán dejar constancia. </w:t>
            </w:r>
          </w:p>
          <w:p w14:paraId="7EB96401" w14:textId="77777777" w:rsidR="00A87E4B" w:rsidRPr="005874C0" w:rsidRDefault="00A87E4B" w:rsidP="00A87E4B">
            <w:pPr>
              <w:autoSpaceDN w:val="0"/>
              <w:jc w:val="both"/>
              <w:rPr>
                <w:rFonts w:ascii="Garamond" w:eastAsia="Garamond" w:hAnsi="Garamond" w:cs="Garamond"/>
                <w:sz w:val="22"/>
                <w:szCs w:val="22"/>
              </w:rPr>
            </w:pPr>
          </w:p>
          <w:p w14:paraId="28252CA9" w14:textId="5D6F58BB" w:rsidR="00A87E4B" w:rsidRPr="005874C0" w:rsidRDefault="00A87E4B" w:rsidP="00A87E4B">
            <w:pPr>
              <w:jc w:val="both"/>
              <w:rPr>
                <w:rFonts w:ascii="Garamond" w:eastAsia="Garamond" w:hAnsi="Garamond" w:cs="Garamond"/>
                <w:sz w:val="22"/>
                <w:szCs w:val="22"/>
              </w:rPr>
            </w:pPr>
            <w:r w:rsidRPr="005874C0">
              <w:rPr>
                <w:rFonts w:ascii="Garamond" w:eastAsia="Garamond" w:hAnsi="Garamond" w:cs="Garamond"/>
                <w:sz w:val="22"/>
                <w:szCs w:val="22"/>
              </w:rPr>
              <w:t>Una vez lo anterior, el Proveedor podrá optar por las siguientes alternativas en orden de precedencia para lograr el desempate:</w:t>
            </w:r>
          </w:p>
          <w:p w14:paraId="13ABE8C9" w14:textId="77777777" w:rsidR="00A87E4B" w:rsidRPr="005874C0" w:rsidRDefault="00A87E4B" w:rsidP="00A87E4B">
            <w:pPr>
              <w:jc w:val="both"/>
              <w:rPr>
                <w:rFonts w:ascii="Garamond" w:eastAsia="Garamond" w:hAnsi="Garamond" w:cs="Garamond"/>
                <w:sz w:val="22"/>
                <w:szCs w:val="22"/>
              </w:rPr>
            </w:pPr>
          </w:p>
          <w:p w14:paraId="352F2ABC" w14:textId="450E1B3F" w:rsidR="00A87E4B" w:rsidRPr="005874C0" w:rsidRDefault="00A87E4B" w:rsidP="00A87E4B">
            <w:pPr>
              <w:numPr>
                <w:ilvl w:val="0"/>
                <w:numId w:val="13"/>
              </w:numPr>
              <w:autoSpaceDN w:val="0"/>
              <w:ind w:left="0"/>
              <w:jc w:val="both"/>
              <w:rPr>
                <w:rFonts w:ascii="Garamond" w:eastAsia="Garamond" w:hAnsi="Garamond" w:cs="Garamond"/>
                <w:sz w:val="22"/>
                <w:szCs w:val="22"/>
              </w:rPr>
            </w:pPr>
            <w:r w:rsidRPr="005874C0">
              <w:rPr>
                <w:rFonts w:ascii="Garamond" w:eastAsia="Garamond" w:hAnsi="Garamond" w:cs="Garamond"/>
                <w:sz w:val="22"/>
                <w:szCs w:val="22"/>
              </w:rPr>
              <w:t xml:space="preserve">O, adjuntar certificación del representante legal y/o revisor fiscal en los casos en que la sociedad esté </w:t>
            </w:r>
            <w:r w:rsidRPr="005874C0">
              <w:rPr>
                <w:rFonts w:ascii="Garamond" w:eastAsia="Garamond" w:hAnsi="Garamond" w:cs="Garamond"/>
                <w:sz w:val="22"/>
                <w:szCs w:val="22"/>
              </w:rPr>
              <w:lastRenderedPageBreak/>
              <w:t xml:space="preserve">obligado a tenerlo, en la que conste, con corte a 31 de diciembre del año anterior, los pagos en al menos un 25% en favor de Cooperativas,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o Asociaciones Mutuales por concepto de ejecución de contratos celebrados en el marco del orden legal. Para el efecto anterior, el oferente deberá allegar sus estados financieros o información contable con fundamento en la cual se evidencia la información requerida. Adicionalmente, deberá aportar el documento que acredite que el receptor del pago es en efecto una cooperativa,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o Asociaciones Mutuales. Este requisito podrá ser sustituido por la consulta que hagan las entidades en las correspondientes bases de datos, de lo cual, deberán dejar constancia. </w:t>
            </w:r>
          </w:p>
          <w:p w14:paraId="49380A84" w14:textId="77777777" w:rsidR="00A87E4B" w:rsidRPr="005874C0" w:rsidRDefault="00A87E4B" w:rsidP="00A87E4B">
            <w:pPr>
              <w:numPr>
                <w:ilvl w:val="0"/>
                <w:numId w:val="13"/>
              </w:numPr>
              <w:autoSpaceDN w:val="0"/>
              <w:ind w:left="0"/>
              <w:jc w:val="both"/>
              <w:rPr>
                <w:rFonts w:ascii="Garamond" w:eastAsia="Garamond" w:hAnsi="Garamond" w:cs="Garamond"/>
                <w:sz w:val="22"/>
                <w:szCs w:val="22"/>
              </w:rPr>
            </w:pPr>
          </w:p>
          <w:p w14:paraId="6D8731E1" w14:textId="77777777" w:rsidR="00A87E4B" w:rsidRPr="005874C0" w:rsidRDefault="00A87E4B" w:rsidP="00A87E4B">
            <w:pPr>
              <w:widowControl w:val="0"/>
              <w:suppressAutoHyphens/>
              <w:autoSpaceDN w:val="0"/>
              <w:jc w:val="both"/>
              <w:rPr>
                <w:rFonts w:ascii="Garamond" w:eastAsia="Garamond" w:hAnsi="Garamond" w:cs="Garamond"/>
                <w:sz w:val="22"/>
                <w:szCs w:val="22"/>
              </w:rPr>
            </w:pPr>
            <w:r w:rsidRPr="005874C0">
              <w:rPr>
                <w:rFonts w:ascii="Garamond" w:eastAsia="Garamond" w:hAnsi="Garamond" w:cs="Garamond"/>
                <w:sz w:val="22"/>
                <w:szCs w:val="22"/>
              </w:rPr>
              <w:t xml:space="preserve">O, mediante documento de conformación de la figura asociativa y sus modificaciones, con fundamento en el cual, según el porcentaje de participación del integrante, se evidencie el que la experiencia aportada por la Cooperativas,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xml:space="preserve"> o Asociaciones Mutuales, sea no inferior al 25% del total acreditado en la oferta. </w:t>
            </w:r>
          </w:p>
          <w:p w14:paraId="59D55AD7" w14:textId="1440A3C8" w:rsidR="004C386E" w:rsidRPr="005874C0" w:rsidRDefault="004C386E" w:rsidP="00933143">
            <w:pPr>
              <w:spacing w:after="160" w:line="259" w:lineRule="auto"/>
              <w:jc w:val="both"/>
              <w:rPr>
                <w:rFonts w:ascii="Garamond" w:eastAsiaTheme="minorHAnsi" w:hAnsi="Garamond" w:cs="Arial"/>
                <w:sz w:val="22"/>
                <w:szCs w:val="22"/>
                <w:lang w:eastAsia="en-US"/>
              </w:rPr>
            </w:pPr>
          </w:p>
        </w:tc>
        <w:tc>
          <w:tcPr>
            <w:tcW w:w="830" w:type="dxa"/>
            <w:noWrap/>
            <w:hideMark/>
          </w:tcPr>
          <w:p w14:paraId="690AD58D"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lastRenderedPageBreak/>
              <w:t> </w:t>
            </w:r>
          </w:p>
        </w:tc>
        <w:tc>
          <w:tcPr>
            <w:tcW w:w="924" w:type="dxa"/>
            <w:noWrap/>
            <w:hideMark/>
          </w:tcPr>
          <w:p w14:paraId="5FAF6E31"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4C386E" w:rsidRPr="005874C0" w14:paraId="6CB08B0E" w14:textId="77777777" w:rsidTr="002F76E5">
        <w:trPr>
          <w:trHeight w:val="660"/>
        </w:trPr>
        <w:tc>
          <w:tcPr>
            <w:tcW w:w="2434" w:type="dxa"/>
            <w:hideMark/>
          </w:tcPr>
          <w:p w14:paraId="36D8D014" w14:textId="58E03230" w:rsidR="00A87E4B" w:rsidRPr="005874C0" w:rsidRDefault="00A87E4B" w:rsidP="00A87E4B">
            <w:pPr>
              <w:numPr>
                <w:ilvl w:val="0"/>
                <w:numId w:val="7"/>
              </w:numPr>
              <w:autoSpaceDN w:val="0"/>
              <w:spacing w:after="200"/>
              <w:ind w:left="0"/>
              <w:jc w:val="both"/>
              <w:rPr>
                <w:rFonts w:ascii="Garamond" w:eastAsia="Garamond" w:hAnsi="Garamond" w:cs="Garamond"/>
                <w:color w:val="000000"/>
                <w:sz w:val="22"/>
                <w:szCs w:val="22"/>
                <w:lang w:val="es-CO" w:eastAsia="zh-CN"/>
              </w:rPr>
            </w:pPr>
            <w:r w:rsidRPr="005874C0">
              <w:rPr>
                <w:rFonts w:ascii="Garamond" w:eastAsia="Garamond" w:hAnsi="Garamond" w:cs="Garamond"/>
                <w:color w:val="000000"/>
                <w:sz w:val="22"/>
                <w:szCs w:val="22"/>
              </w:rPr>
              <w:t xml:space="preserve">11. Preferir las empresas reconocidas y establecidas como Sociedad de Beneficio e Interés Colectivo o Sociedad BIC, del segmento MIPYMES. </w:t>
            </w:r>
          </w:p>
          <w:p w14:paraId="2BFBBEFA" w14:textId="5D94F71C"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br/>
            </w:r>
          </w:p>
        </w:tc>
        <w:tc>
          <w:tcPr>
            <w:tcW w:w="4640" w:type="dxa"/>
            <w:noWrap/>
            <w:hideMark/>
          </w:tcPr>
          <w:p w14:paraId="269022CC" w14:textId="6FF596E3" w:rsidR="004C1AB7" w:rsidRPr="005874C0" w:rsidRDefault="004C1AB7" w:rsidP="004C1AB7">
            <w:pPr>
              <w:jc w:val="both"/>
              <w:rPr>
                <w:rFonts w:ascii="Garamond" w:eastAsia="Garamond" w:hAnsi="Garamond" w:cs="Garamond"/>
                <w:sz w:val="22"/>
                <w:szCs w:val="22"/>
              </w:rPr>
            </w:pPr>
            <w:r w:rsidRPr="005874C0">
              <w:rPr>
                <w:rFonts w:ascii="Garamond" w:eastAsia="Garamond" w:hAnsi="Garamond" w:cs="Garamond"/>
                <w:sz w:val="22"/>
                <w:szCs w:val="22"/>
              </w:rPr>
              <w:t xml:space="preserve">Preferencia a Sociedad de Beneficio e Interés Colectivo o Sociedad BIC, del segmento MIPYMES», </w:t>
            </w:r>
          </w:p>
          <w:p w14:paraId="3BAA78AA" w14:textId="77777777" w:rsidR="004C1AB7" w:rsidRPr="005874C0" w:rsidRDefault="004C1AB7" w:rsidP="004C1AB7">
            <w:pPr>
              <w:jc w:val="both"/>
              <w:rPr>
                <w:rFonts w:ascii="Garamond" w:eastAsia="Garamond" w:hAnsi="Garamond" w:cs="Garamond"/>
                <w:sz w:val="22"/>
                <w:szCs w:val="22"/>
                <w:lang w:val="es-CO" w:eastAsia="zh-CN"/>
              </w:rPr>
            </w:pPr>
          </w:p>
          <w:p w14:paraId="0293A788" w14:textId="15E3ED19" w:rsidR="004C1AB7" w:rsidRPr="005874C0" w:rsidRDefault="004C1AB7" w:rsidP="004C1AB7">
            <w:pPr>
              <w:jc w:val="both"/>
              <w:rPr>
                <w:rFonts w:ascii="Garamond" w:eastAsia="Garamond" w:hAnsi="Garamond" w:cs="Garamond"/>
                <w:sz w:val="22"/>
                <w:szCs w:val="22"/>
              </w:rPr>
            </w:pPr>
            <w:r w:rsidRPr="005874C0">
              <w:rPr>
                <w:rFonts w:ascii="Garamond" w:eastAsia="Garamond" w:hAnsi="Garamond" w:cs="Garamond"/>
                <w:sz w:val="22"/>
                <w:szCs w:val="22"/>
              </w:rPr>
              <w:t>Se acredita con el certificado de existencia y representación legal de la sociedad en el que conste que reúne los requisitos del artículo 2 de la Ley 1901 de 2018 “conforme el cual: "</w:t>
            </w:r>
            <w:r w:rsidRPr="005874C0">
              <w:rPr>
                <w:rFonts w:ascii="Garamond" w:eastAsia="Garamond" w:hAnsi="Garamond" w:cs="Garamond"/>
                <w:i/>
                <w:sz w:val="22"/>
                <w:szCs w:val="22"/>
              </w:rPr>
              <w:t>Tendrán la denominación de sociedades BIC todas aquellas compañías que sean constituidas de conformidad con la legislación vigente, las cuales además del beneficio e interés de sus accionistas, actuarán en procura del interés de la colectividad y del medio ambiente</w:t>
            </w:r>
            <w:r w:rsidRPr="005874C0">
              <w:rPr>
                <w:rFonts w:ascii="Garamond" w:eastAsia="Garamond" w:hAnsi="Garamond" w:cs="Garamond"/>
                <w:sz w:val="22"/>
                <w:szCs w:val="22"/>
              </w:rPr>
              <w:t>".</w:t>
            </w:r>
          </w:p>
          <w:p w14:paraId="70C1A1A4" w14:textId="77777777" w:rsidR="004C1AB7" w:rsidRPr="005874C0" w:rsidRDefault="004C1AB7" w:rsidP="004C1AB7">
            <w:pPr>
              <w:jc w:val="both"/>
              <w:rPr>
                <w:rFonts w:ascii="Garamond" w:eastAsia="Garamond" w:hAnsi="Garamond" w:cs="Garamond"/>
                <w:sz w:val="22"/>
                <w:szCs w:val="22"/>
              </w:rPr>
            </w:pPr>
          </w:p>
          <w:p w14:paraId="758EC174" w14:textId="5AEA4BE1" w:rsidR="004C1AB7" w:rsidRPr="005874C0" w:rsidRDefault="004C1AB7" w:rsidP="004C1AB7">
            <w:pPr>
              <w:jc w:val="both"/>
              <w:rPr>
                <w:rFonts w:ascii="Garamond" w:eastAsia="Garamond" w:hAnsi="Garamond" w:cs="Garamond"/>
                <w:sz w:val="22"/>
                <w:szCs w:val="22"/>
              </w:rPr>
            </w:pPr>
            <w:r w:rsidRPr="005874C0">
              <w:rPr>
                <w:rFonts w:ascii="Garamond" w:eastAsia="Garamond" w:hAnsi="Garamond" w:cs="Garamond"/>
                <w:sz w:val="22"/>
                <w:szCs w:val="22"/>
              </w:rPr>
              <w:t xml:space="preserve">Según los artículos 2.2.1.15.3. y 2.2.1.15.5. del Decreto 2046 de 2019, corresponde a las cámaras de comercio el registro de las sociedades BIC y por lo tanto son las autoridades encargadas de acreditar su existencia. </w:t>
            </w:r>
          </w:p>
          <w:p w14:paraId="696DE721" w14:textId="77777777" w:rsidR="004C1AB7" w:rsidRPr="005874C0" w:rsidRDefault="004C1AB7" w:rsidP="004C1AB7">
            <w:pPr>
              <w:jc w:val="both"/>
              <w:rPr>
                <w:rFonts w:ascii="Garamond" w:eastAsia="Garamond" w:hAnsi="Garamond" w:cs="Garamond"/>
                <w:sz w:val="22"/>
                <w:szCs w:val="22"/>
              </w:rPr>
            </w:pPr>
          </w:p>
          <w:p w14:paraId="73DA58FB" w14:textId="3848C883" w:rsidR="004C386E" w:rsidRPr="005874C0" w:rsidRDefault="004C1AB7" w:rsidP="004C1AB7">
            <w:pPr>
              <w:spacing w:after="160" w:line="259" w:lineRule="auto"/>
              <w:jc w:val="both"/>
              <w:rPr>
                <w:rFonts w:ascii="Garamond" w:eastAsiaTheme="minorHAnsi" w:hAnsi="Garamond" w:cs="Arial"/>
                <w:sz w:val="22"/>
                <w:szCs w:val="22"/>
                <w:lang w:eastAsia="en-US"/>
              </w:rPr>
            </w:pPr>
            <w:r w:rsidRPr="005874C0">
              <w:rPr>
                <w:rFonts w:ascii="Garamond" w:eastAsia="Garamond" w:hAnsi="Garamond" w:cs="Garamond"/>
                <w:sz w:val="22"/>
                <w:szCs w:val="22"/>
              </w:rPr>
              <w:t xml:space="preserve">Como el numeral 11 del artículo 35 exige que la sociedad BIC haga parte del segmento </w:t>
            </w:r>
            <w:proofErr w:type="spellStart"/>
            <w:r w:rsidRPr="005874C0">
              <w:rPr>
                <w:rFonts w:ascii="Garamond" w:eastAsia="Garamond" w:hAnsi="Garamond" w:cs="Garamond"/>
                <w:sz w:val="22"/>
                <w:szCs w:val="22"/>
              </w:rPr>
              <w:t>mipymes</w:t>
            </w:r>
            <w:proofErr w:type="spellEnd"/>
            <w:r w:rsidRPr="005874C0">
              <w:rPr>
                <w:rFonts w:ascii="Garamond" w:eastAsia="Garamond" w:hAnsi="Garamond" w:cs="Garamond"/>
                <w:sz w:val="22"/>
                <w:szCs w:val="22"/>
              </w:rPr>
              <w:t>, se debe tener en cuenta además la forma de acreditación del tamaño empresarial prevista en el artículo 2.2.1.13.2.4. del Decreto 957 de 2019.</w:t>
            </w:r>
          </w:p>
        </w:tc>
        <w:tc>
          <w:tcPr>
            <w:tcW w:w="830" w:type="dxa"/>
            <w:noWrap/>
            <w:hideMark/>
          </w:tcPr>
          <w:p w14:paraId="1A947F0F"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c>
          <w:tcPr>
            <w:tcW w:w="924" w:type="dxa"/>
            <w:noWrap/>
            <w:hideMark/>
          </w:tcPr>
          <w:p w14:paraId="4DDB2F40"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r w:rsidR="004C386E" w:rsidRPr="005874C0" w14:paraId="0CDBC0CE" w14:textId="77777777" w:rsidTr="002F76E5">
        <w:trPr>
          <w:trHeight w:val="1890"/>
        </w:trPr>
        <w:tc>
          <w:tcPr>
            <w:tcW w:w="2434" w:type="dxa"/>
            <w:hideMark/>
          </w:tcPr>
          <w:p w14:paraId="7672BACB" w14:textId="77777777" w:rsidR="004C1AB7" w:rsidRPr="005874C0" w:rsidRDefault="004C1AB7" w:rsidP="004C1AB7">
            <w:pPr>
              <w:numPr>
                <w:ilvl w:val="0"/>
                <w:numId w:val="14"/>
              </w:numPr>
              <w:autoSpaceDN w:val="0"/>
              <w:ind w:left="0"/>
              <w:jc w:val="both"/>
              <w:rPr>
                <w:rFonts w:ascii="Garamond" w:eastAsia="Garamond" w:hAnsi="Garamond" w:cs="Garamond"/>
                <w:sz w:val="22"/>
                <w:szCs w:val="22"/>
                <w:lang w:val="es-CO" w:eastAsia="zh-CN"/>
              </w:rPr>
            </w:pPr>
            <w:r w:rsidRPr="005874C0">
              <w:rPr>
                <w:rFonts w:ascii="Garamond" w:eastAsiaTheme="minorHAnsi" w:hAnsi="Garamond" w:cs="Arial"/>
                <w:sz w:val="22"/>
                <w:szCs w:val="22"/>
                <w:lang w:eastAsia="en-US"/>
              </w:rPr>
              <w:lastRenderedPageBreak/>
              <w:t xml:space="preserve">12. </w:t>
            </w:r>
            <w:r w:rsidRPr="005874C0">
              <w:rPr>
                <w:rFonts w:ascii="Garamond" w:eastAsia="Garamond" w:hAnsi="Garamond" w:cs="Garamond"/>
                <w:sz w:val="22"/>
                <w:szCs w:val="22"/>
              </w:rPr>
              <w:t xml:space="preserve">Utilizar un método aleatorio para seleccionar el oferente, método que deberá haber sido previsto previamente en los Documentos del Proceso. </w:t>
            </w:r>
          </w:p>
          <w:p w14:paraId="4BD38C00" w14:textId="2A74FF99"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br/>
            </w:r>
          </w:p>
        </w:tc>
        <w:tc>
          <w:tcPr>
            <w:tcW w:w="4640" w:type="dxa"/>
            <w:noWrap/>
            <w:hideMark/>
          </w:tcPr>
          <w:p w14:paraId="63256C47" w14:textId="1A2EEF20" w:rsidR="004C1AB7" w:rsidRPr="005874C0" w:rsidRDefault="004C1AB7" w:rsidP="004C1AB7">
            <w:pPr>
              <w:jc w:val="both"/>
              <w:rPr>
                <w:rFonts w:ascii="Garamond" w:eastAsia="Garamond" w:hAnsi="Garamond" w:cs="Garamond"/>
                <w:sz w:val="22"/>
                <w:szCs w:val="22"/>
              </w:rPr>
            </w:pPr>
            <w:r w:rsidRPr="005874C0">
              <w:rPr>
                <w:rFonts w:ascii="Garamond" w:eastAsia="Garamond" w:hAnsi="Garamond" w:cs="Garamond"/>
                <w:sz w:val="22"/>
                <w:szCs w:val="22"/>
              </w:rPr>
              <w:t xml:space="preserve">Si aplicando los anteriores criterios continúan empatados, se seleccionará al proponente mediante sorteo de balotas o a través de cualquier instrumento físico aprobado por todos los participantes, mediante el cual se pueda llevar a cabo la diligencia, concurso efectuado en presencia de los participantes igualados, conforme el siguiente procedimiento: Se colocan dentro de una </w:t>
            </w:r>
            <w:proofErr w:type="spellStart"/>
            <w:r w:rsidRPr="005874C0">
              <w:rPr>
                <w:rFonts w:ascii="Garamond" w:eastAsia="Garamond" w:hAnsi="Garamond" w:cs="Garamond"/>
                <w:sz w:val="22"/>
                <w:szCs w:val="22"/>
              </w:rPr>
              <w:t>balotera</w:t>
            </w:r>
            <w:proofErr w:type="spellEnd"/>
            <w:r w:rsidRPr="005874C0">
              <w:rPr>
                <w:rFonts w:ascii="Garamond" w:eastAsia="Garamond" w:hAnsi="Garamond" w:cs="Garamond"/>
                <w:sz w:val="22"/>
                <w:szCs w:val="22"/>
              </w:rPr>
              <w:t xml:space="preserve"> o recipiente tantas balotas o instrumentos identificativos, como proponentes estén empatados, en los cuales se estampará el número de ellos en orden ascendente, por ejemplo, Cuatro (4) participantes empatados, entonces los números serán 1, 2, 3, 4 y 5. Seguidamente cada uno de los asistentes seleccionará al azar y sin observar, cada balota o identificativo, los cuales se irán descubriendo uno a uno, y según el número que lo identifica, corresponderá el No. 1 al ganador. Para el anterior procedimiento se hará la citación a los participantes.</w:t>
            </w:r>
          </w:p>
          <w:p w14:paraId="15984C1C" w14:textId="77777777" w:rsidR="004C1AB7" w:rsidRPr="005874C0" w:rsidRDefault="004C1AB7" w:rsidP="004C1AB7">
            <w:pPr>
              <w:jc w:val="both"/>
              <w:rPr>
                <w:rFonts w:ascii="Garamond" w:eastAsia="Garamond" w:hAnsi="Garamond" w:cs="Garamond"/>
                <w:sz w:val="22"/>
                <w:szCs w:val="22"/>
                <w:lang w:val="es-CO" w:eastAsia="zh-CN"/>
              </w:rPr>
            </w:pPr>
          </w:p>
          <w:p w14:paraId="0DAEB5D8" w14:textId="2DB7C6AC" w:rsidR="004C386E" w:rsidRPr="005874C0" w:rsidRDefault="004C1AB7" w:rsidP="004C1AB7">
            <w:pPr>
              <w:spacing w:after="160" w:line="259" w:lineRule="auto"/>
              <w:jc w:val="both"/>
              <w:rPr>
                <w:rFonts w:ascii="Garamond" w:eastAsiaTheme="minorHAnsi" w:hAnsi="Garamond" w:cs="Arial"/>
                <w:sz w:val="22"/>
                <w:szCs w:val="22"/>
                <w:lang w:eastAsia="en-US"/>
              </w:rPr>
            </w:pPr>
            <w:r w:rsidRPr="005874C0">
              <w:rPr>
                <w:rFonts w:ascii="Garamond" w:eastAsia="Garamond" w:hAnsi="Garamond" w:cs="Garamond"/>
                <w:sz w:val="22"/>
                <w:szCs w:val="22"/>
              </w:rPr>
              <w:t xml:space="preserve">En eventual caso de darse aplicación a esta regla de desempate, se menciona que conforme a la modalidad escogida por la Entidad para adelantar el presente proceso de selección, y teniendo que no existe deber alguno de llevar a cabo audiencia pública de adjudicación para el presente proceso de selección, de llegar a ser necesario, a través de mensaje público que se haga por parte de la Entidad a través de la Plataforma SECOP II, citará a diligencia de desempate en forma virtual, estableciendo a través de la misma,  el mecanismo de comunicación y desarrollo del sorteo de desempate.   </w:t>
            </w:r>
          </w:p>
        </w:tc>
        <w:tc>
          <w:tcPr>
            <w:tcW w:w="830" w:type="dxa"/>
            <w:noWrap/>
            <w:hideMark/>
          </w:tcPr>
          <w:p w14:paraId="0282CAC8"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c>
          <w:tcPr>
            <w:tcW w:w="924" w:type="dxa"/>
            <w:noWrap/>
            <w:hideMark/>
          </w:tcPr>
          <w:p w14:paraId="6EAA0DAE" w14:textId="77777777" w:rsidR="004C386E" w:rsidRPr="005874C0" w:rsidRDefault="004C386E" w:rsidP="004C386E">
            <w:pPr>
              <w:spacing w:after="160" w:line="259" w:lineRule="auto"/>
              <w:jc w:val="both"/>
              <w:rPr>
                <w:rFonts w:ascii="Garamond" w:eastAsiaTheme="minorHAnsi" w:hAnsi="Garamond" w:cs="Arial"/>
                <w:sz w:val="22"/>
                <w:szCs w:val="22"/>
                <w:lang w:eastAsia="en-US"/>
              </w:rPr>
            </w:pPr>
            <w:r w:rsidRPr="005874C0">
              <w:rPr>
                <w:rFonts w:ascii="Garamond" w:eastAsiaTheme="minorHAnsi" w:hAnsi="Garamond" w:cs="Arial"/>
                <w:sz w:val="22"/>
                <w:szCs w:val="22"/>
                <w:lang w:eastAsia="en-US"/>
              </w:rPr>
              <w:t> </w:t>
            </w:r>
          </w:p>
        </w:tc>
      </w:tr>
    </w:tbl>
    <w:p w14:paraId="719FE1DE" w14:textId="77777777" w:rsidR="00230BC3" w:rsidRPr="005874C0" w:rsidRDefault="00230BC3" w:rsidP="004940F0">
      <w:pPr>
        <w:spacing w:after="160" w:line="259" w:lineRule="auto"/>
        <w:jc w:val="both"/>
        <w:rPr>
          <w:rFonts w:ascii="Garamond" w:eastAsiaTheme="minorHAnsi" w:hAnsi="Garamond" w:cs="Arial"/>
          <w:sz w:val="20"/>
          <w:szCs w:val="20"/>
          <w:lang w:eastAsia="en-US"/>
        </w:rPr>
      </w:pPr>
    </w:p>
    <w:p w14:paraId="0EC92A72" w14:textId="77777777" w:rsidR="00CA16E7" w:rsidRPr="005874C0" w:rsidRDefault="00CA16E7" w:rsidP="00CA16E7">
      <w:pPr>
        <w:widowControl w:val="0"/>
        <w:spacing w:before="120" w:after="120"/>
        <w:jc w:val="both"/>
        <w:rPr>
          <w:rFonts w:ascii="Garamond" w:hAnsi="Garamond" w:cs="Arial"/>
          <w:sz w:val="20"/>
          <w:szCs w:val="20"/>
        </w:rPr>
      </w:pPr>
    </w:p>
    <w:p w14:paraId="566DFDA0" w14:textId="77777777" w:rsidR="00CA16E7" w:rsidRPr="005874C0" w:rsidRDefault="00CA16E7" w:rsidP="00CA16E7">
      <w:pPr>
        <w:widowControl w:val="0"/>
        <w:spacing w:before="120" w:after="120"/>
        <w:jc w:val="both"/>
        <w:rPr>
          <w:rFonts w:ascii="Garamond" w:hAnsi="Garamond" w:cs="Arial"/>
          <w:sz w:val="20"/>
          <w:szCs w:val="20"/>
        </w:rPr>
      </w:pPr>
      <w:r w:rsidRPr="005874C0">
        <w:rPr>
          <w:rFonts w:ascii="Garamond" w:hAnsi="Garamond" w:cs="Arial"/>
          <w:sz w:val="20"/>
          <w:szCs w:val="20"/>
        </w:rPr>
        <w:t xml:space="preserve">En constancia, se firma en </w:t>
      </w:r>
      <w:r w:rsidRPr="005874C0">
        <w:rPr>
          <w:rFonts w:ascii="Garamond" w:hAnsi="Garamond" w:cs="Arial"/>
          <w:sz w:val="20"/>
          <w:szCs w:val="20"/>
          <w:highlight w:val="lightGray"/>
        </w:rPr>
        <w:t>______________</w:t>
      </w:r>
      <w:r w:rsidRPr="005874C0">
        <w:rPr>
          <w:rFonts w:ascii="Garamond" w:hAnsi="Garamond" w:cs="Arial"/>
          <w:sz w:val="20"/>
          <w:szCs w:val="20"/>
        </w:rPr>
        <w:t xml:space="preserve">, a los </w:t>
      </w:r>
      <w:r w:rsidRPr="005874C0">
        <w:rPr>
          <w:rFonts w:ascii="Garamond" w:hAnsi="Garamond" w:cs="Arial"/>
          <w:sz w:val="20"/>
          <w:szCs w:val="20"/>
          <w:highlight w:val="lightGray"/>
        </w:rPr>
        <w:t>____</w:t>
      </w:r>
      <w:r w:rsidRPr="005874C0">
        <w:rPr>
          <w:rFonts w:ascii="Garamond" w:hAnsi="Garamond" w:cs="Arial"/>
          <w:sz w:val="20"/>
          <w:szCs w:val="20"/>
        </w:rPr>
        <w:t xml:space="preserve"> días del mes de </w:t>
      </w:r>
      <w:r w:rsidRPr="005874C0">
        <w:rPr>
          <w:rFonts w:ascii="Garamond" w:hAnsi="Garamond" w:cs="Arial"/>
          <w:sz w:val="20"/>
          <w:szCs w:val="20"/>
          <w:highlight w:val="lightGray"/>
        </w:rPr>
        <w:t>_____</w:t>
      </w:r>
      <w:r w:rsidRPr="005874C0">
        <w:rPr>
          <w:rFonts w:ascii="Garamond" w:hAnsi="Garamond" w:cs="Arial"/>
          <w:sz w:val="20"/>
          <w:szCs w:val="20"/>
        </w:rPr>
        <w:t xml:space="preserve"> </w:t>
      </w:r>
      <w:proofErr w:type="spellStart"/>
      <w:r w:rsidRPr="005874C0">
        <w:rPr>
          <w:rFonts w:ascii="Garamond" w:hAnsi="Garamond" w:cs="Arial"/>
          <w:sz w:val="20"/>
          <w:szCs w:val="20"/>
        </w:rPr>
        <w:t>de</w:t>
      </w:r>
      <w:proofErr w:type="spellEnd"/>
      <w:r w:rsidRPr="005874C0">
        <w:rPr>
          <w:rFonts w:ascii="Garamond" w:hAnsi="Garamond" w:cs="Arial"/>
          <w:sz w:val="20"/>
          <w:szCs w:val="20"/>
        </w:rPr>
        <w:t xml:space="preserve"> 20</w:t>
      </w:r>
      <w:r w:rsidRPr="005874C0">
        <w:rPr>
          <w:rFonts w:ascii="Garamond" w:hAnsi="Garamond" w:cs="Arial"/>
          <w:sz w:val="20"/>
          <w:szCs w:val="20"/>
          <w:highlight w:val="lightGray"/>
        </w:rPr>
        <w:t>__.</w:t>
      </w:r>
    </w:p>
    <w:p w14:paraId="54A7D564" w14:textId="77777777" w:rsidR="00CA16E7" w:rsidRPr="005874C0" w:rsidRDefault="00CA16E7" w:rsidP="00CA16E7">
      <w:pPr>
        <w:jc w:val="center"/>
        <w:rPr>
          <w:rFonts w:ascii="Garamond" w:hAnsi="Garamond" w:cs="Arial"/>
          <w:b/>
          <w:sz w:val="20"/>
          <w:szCs w:val="20"/>
        </w:rPr>
      </w:pPr>
    </w:p>
    <w:p w14:paraId="45B2373E" w14:textId="77777777" w:rsidR="00CA16E7" w:rsidRPr="005874C0" w:rsidRDefault="00CA16E7" w:rsidP="00CA16E7">
      <w:pPr>
        <w:jc w:val="center"/>
        <w:rPr>
          <w:rFonts w:ascii="Garamond" w:hAnsi="Garamond" w:cs="Arial"/>
          <w:b/>
          <w:sz w:val="20"/>
          <w:szCs w:val="20"/>
        </w:rPr>
      </w:pPr>
    </w:p>
    <w:p w14:paraId="60FE1E29" w14:textId="77777777" w:rsidR="00CA16E7" w:rsidRPr="005874C0" w:rsidRDefault="00CA16E7" w:rsidP="00CA16E7">
      <w:pPr>
        <w:jc w:val="center"/>
        <w:rPr>
          <w:rFonts w:ascii="Garamond" w:hAnsi="Garamond" w:cs="Arial"/>
          <w:b/>
          <w:sz w:val="20"/>
          <w:szCs w:val="20"/>
        </w:rPr>
      </w:pPr>
    </w:p>
    <w:p w14:paraId="0FD80688" w14:textId="77777777" w:rsidR="00CA16E7" w:rsidRPr="005874C0" w:rsidRDefault="00CA16E7" w:rsidP="00CA16E7">
      <w:pPr>
        <w:jc w:val="center"/>
        <w:rPr>
          <w:rFonts w:ascii="Garamond" w:hAnsi="Garamond" w:cs="Arial"/>
          <w:b/>
          <w:sz w:val="20"/>
          <w:szCs w:val="20"/>
        </w:rPr>
      </w:pPr>
    </w:p>
    <w:p w14:paraId="6D7F37A4" w14:textId="77777777" w:rsidR="00CA16E7" w:rsidRPr="005874C0" w:rsidRDefault="00CA16E7" w:rsidP="00CA16E7">
      <w:pPr>
        <w:jc w:val="center"/>
        <w:rPr>
          <w:rFonts w:ascii="Garamond" w:hAnsi="Garamond" w:cs="Arial"/>
          <w:b/>
          <w:sz w:val="20"/>
          <w:szCs w:val="20"/>
        </w:rPr>
      </w:pPr>
      <w:r w:rsidRPr="005874C0">
        <w:rPr>
          <w:rFonts w:ascii="Garamond" w:hAnsi="Garamond" w:cs="Arial"/>
          <w:b/>
          <w:sz w:val="20"/>
          <w:szCs w:val="20"/>
        </w:rPr>
        <w:t>________________________________________</w:t>
      </w:r>
    </w:p>
    <w:p w14:paraId="44867D2C" w14:textId="77777777" w:rsidR="00CA16E7" w:rsidRPr="005874C0" w:rsidRDefault="00CA16E7" w:rsidP="00CA16E7">
      <w:pPr>
        <w:jc w:val="center"/>
        <w:rPr>
          <w:rFonts w:ascii="Garamond" w:hAnsi="Garamond" w:cs="Arial"/>
          <w:sz w:val="20"/>
          <w:szCs w:val="20"/>
          <w:highlight w:val="lightGray"/>
        </w:rPr>
      </w:pPr>
      <w:r w:rsidRPr="005874C0">
        <w:rPr>
          <w:rFonts w:ascii="Garamond" w:hAnsi="Garamond" w:cs="Arial"/>
          <w:sz w:val="20"/>
          <w:szCs w:val="20"/>
          <w:highlight w:val="lightGray"/>
        </w:rPr>
        <w:t>[Nombre y firma de la persona natural, el representante legal de la persona jurídica o el revisor fiscal, según corresponda]</w:t>
      </w:r>
    </w:p>
    <w:p w14:paraId="767CDEB7" w14:textId="77777777" w:rsidR="00CA16E7" w:rsidRPr="005874C0" w:rsidRDefault="00CA16E7" w:rsidP="00CA16E7">
      <w:pPr>
        <w:jc w:val="center"/>
        <w:rPr>
          <w:rFonts w:ascii="Garamond" w:hAnsi="Garamond" w:cs="Arial"/>
          <w:sz w:val="20"/>
          <w:szCs w:val="20"/>
        </w:rPr>
      </w:pPr>
    </w:p>
    <w:p w14:paraId="2F791B9A" w14:textId="77777777" w:rsidR="00CA16E7" w:rsidRPr="005874C0" w:rsidRDefault="00CA16E7" w:rsidP="00CA16E7">
      <w:pPr>
        <w:jc w:val="center"/>
        <w:rPr>
          <w:rFonts w:ascii="Garamond" w:hAnsi="Garamond" w:cs="Arial"/>
          <w:sz w:val="20"/>
          <w:szCs w:val="20"/>
        </w:rPr>
      </w:pPr>
    </w:p>
    <w:p w14:paraId="59666CED" w14:textId="77777777" w:rsidR="00CA16E7" w:rsidRPr="005874C0" w:rsidRDefault="00CA16E7" w:rsidP="00CA16E7">
      <w:pPr>
        <w:jc w:val="center"/>
        <w:rPr>
          <w:rFonts w:ascii="Garamond" w:hAnsi="Garamond" w:cs="Arial"/>
          <w:sz w:val="20"/>
          <w:szCs w:val="20"/>
        </w:rPr>
      </w:pPr>
    </w:p>
    <w:p w14:paraId="496DB5E2" w14:textId="26169DB3" w:rsidR="00CA16E7" w:rsidRPr="005874C0" w:rsidRDefault="00CA16E7" w:rsidP="00CA16E7">
      <w:pPr>
        <w:jc w:val="center"/>
        <w:rPr>
          <w:rFonts w:ascii="Garamond" w:hAnsi="Garamond" w:cs="Arial"/>
          <w:sz w:val="20"/>
          <w:szCs w:val="20"/>
        </w:rPr>
      </w:pPr>
    </w:p>
    <w:p w14:paraId="4CACA382" w14:textId="69937742" w:rsidR="004C163F" w:rsidRPr="005874C0" w:rsidRDefault="004C163F" w:rsidP="00CA16E7">
      <w:pPr>
        <w:jc w:val="center"/>
        <w:rPr>
          <w:rFonts w:ascii="Garamond" w:hAnsi="Garamond" w:cs="Arial"/>
          <w:sz w:val="20"/>
          <w:szCs w:val="20"/>
        </w:rPr>
      </w:pPr>
    </w:p>
    <w:p w14:paraId="661F0F9E" w14:textId="77777777" w:rsidR="00FD2700" w:rsidRPr="005874C0" w:rsidRDefault="00FD2700" w:rsidP="00A02B37">
      <w:pPr>
        <w:jc w:val="center"/>
        <w:rPr>
          <w:rFonts w:ascii="Garamond" w:hAnsi="Garamond" w:cs="Arial"/>
          <w:b/>
          <w:bCs/>
          <w:sz w:val="20"/>
          <w:szCs w:val="20"/>
        </w:rPr>
      </w:pPr>
    </w:p>
    <w:sectPr w:rsidR="00FD2700" w:rsidRPr="005874C0"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0977A" w14:textId="77777777" w:rsidR="001937FE" w:rsidRDefault="001937FE" w:rsidP="00576004">
      <w:r>
        <w:separator/>
      </w:r>
    </w:p>
  </w:endnote>
  <w:endnote w:type="continuationSeparator" w:id="0">
    <w:p w14:paraId="13BB73DB" w14:textId="77777777" w:rsidR="001937FE" w:rsidRDefault="001937FE" w:rsidP="00576004">
      <w:r>
        <w:continuationSeparator/>
      </w:r>
    </w:p>
  </w:endnote>
  <w:endnote w:type="continuationNotice" w:id="1">
    <w:p w14:paraId="6F5219EF" w14:textId="77777777" w:rsidR="001937FE" w:rsidRDefault="00193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5423" w14:textId="77777777" w:rsidR="001937FE" w:rsidRDefault="001937FE" w:rsidP="00576004">
      <w:r>
        <w:separator/>
      </w:r>
    </w:p>
  </w:footnote>
  <w:footnote w:type="continuationSeparator" w:id="0">
    <w:p w14:paraId="3B6E46DE" w14:textId="77777777" w:rsidR="001937FE" w:rsidRDefault="001937FE" w:rsidP="00576004">
      <w:r>
        <w:continuationSeparator/>
      </w:r>
    </w:p>
  </w:footnote>
  <w:footnote w:type="continuationNotice" w:id="1">
    <w:p w14:paraId="1F1EDA07" w14:textId="77777777" w:rsidR="001937FE" w:rsidRDefault="00193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4449" w14:textId="3F79AB82" w:rsidR="0038595C" w:rsidRDefault="0038595C"/>
  <w:p w14:paraId="3A739DFB" w14:textId="77777777" w:rsidR="0038595C" w:rsidRDefault="0038595C"/>
  <w:p w14:paraId="40CA371D" w14:textId="77777777"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E00"/>
    <w:multiLevelType w:val="multilevel"/>
    <w:tmpl w:val="02DF4E00"/>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520608"/>
    <w:multiLevelType w:val="multilevel"/>
    <w:tmpl w:val="0B520608"/>
    <w:lvl w:ilvl="0">
      <w:start w:val="1"/>
      <w:numFmt w:val="lowerLetter"/>
      <w:lvlText w:val="%1."/>
      <w:lvlJc w:val="left"/>
      <w:pPr>
        <w:ind w:left="284"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A6253"/>
    <w:multiLevelType w:val="multilevel"/>
    <w:tmpl w:val="0C1A6253"/>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D4615F"/>
    <w:multiLevelType w:val="multilevel"/>
    <w:tmpl w:val="1AD4615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7075F72"/>
    <w:multiLevelType w:val="multilevel"/>
    <w:tmpl w:val="27075F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6215939"/>
    <w:multiLevelType w:val="multilevel"/>
    <w:tmpl w:val="36215939"/>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1C4BB6"/>
    <w:multiLevelType w:val="multilevel"/>
    <w:tmpl w:val="381C4B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D762690"/>
    <w:multiLevelType w:val="multilevel"/>
    <w:tmpl w:val="3D762690"/>
    <w:lvl w:ilvl="0">
      <w:start w:val="1"/>
      <w:numFmt w:val="bullet"/>
      <w:lvlText w:val="⮚"/>
      <w:lvlJc w:val="left"/>
      <w:pPr>
        <w:ind w:left="1353" w:hanging="359"/>
      </w:pPr>
      <w:rPr>
        <w:rFonts w:ascii="Noto Sans Symbols" w:eastAsia="Noto Sans Symbols" w:hAnsi="Noto Sans Symbols" w:cs="Noto Sans Symbols"/>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9" w15:restartNumberingAfterBreak="0">
    <w:nsid w:val="3FB77E92"/>
    <w:multiLevelType w:val="multilevel"/>
    <w:tmpl w:val="3FB77E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2CE201C"/>
    <w:multiLevelType w:val="multilevel"/>
    <w:tmpl w:val="42CE201C"/>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Garamond" w:eastAsia="Garamond" w:hAnsi="Garamond" w:cs="Garamond"/>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22E7D39"/>
    <w:multiLevelType w:val="multilevel"/>
    <w:tmpl w:val="522E7D39"/>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7538EE"/>
    <w:multiLevelType w:val="multilevel"/>
    <w:tmpl w:val="55753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F8A47A9"/>
    <w:multiLevelType w:val="multilevel"/>
    <w:tmpl w:val="6F8A47A9"/>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98662850">
    <w:abstractNumId w:val="4"/>
  </w:num>
  <w:num w:numId="2" w16cid:durableId="7410257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922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5115679">
    <w:abstractNumId w:val="12"/>
  </w:num>
  <w:num w:numId="5" w16cid:durableId="12188566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6818608">
    <w:abstractNumId w:val="3"/>
  </w:num>
  <w:num w:numId="7" w16cid:durableId="209316292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3893711">
    <w:abstractNumId w:val="5"/>
  </w:num>
  <w:num w:numId="9" w16cid:durableId="9886767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3238068">
    <w:abstractNumId w:val="13"/>
  </w:num>
  <w:num w:numId="11" w16cid:durableId="1127431557">
    <w:abstractNumId w:val="10"/>
  </w:num>
  <w:num w:numId="12" w16cid:durableId="15070141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0803492">
    <w:abstractNumId w:val="9"/>
  </w:num>
  <w:num w:numId="14" w16cid:durableId="718868904">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1372D"/>
    <w:rsid w:val="00016143"/>
    <w:rsid w:val="00034BF7"/>
    <w:rsid w:val="00061A6D"/>
    <w:rsid w:val="00065915"/>
    <w:rsid w:val="00072AAF"/>
    <w:rsid w:val="000A3724"/>
    <w:rsid w:val="000A3B5E"/>
    <w:rsid w:val="000A5A74"/>
    <w:rsid w:val="000D0450"/>
    <w:rsid w:val="000D498F"/>
    <w:rsid w:val="000D568F"/>
    <w:rsid w:val="000F2461"/>
    <w:rsid w:val="000F5D08"/>
    <w:rsid w:val="000F5E1B"/>
    <w:rsid w:val="000F75A5"/>
    <w:rsid w:val="001028FD"/>
    <w:rsid w:val="00107DA9"/>
    <w:rsid w:val="0011470C"/>
    <w:rsid w:val="00117A34"/>
    <w:rsid w:val="0014063F"/>
    <w:rsid w:val="00152DF1"/>
    <w:rsid w:val="00161B8B"/>
    <w:rsid w:val="001622F8"/>
    <w:rsid w:val="001937FE"/>
    <w:rsid w:val="001961FE"/>
    <w:rsid w:val="00196F18"/>
    <w:rsid w:val="001A0277"/>
    <w:rsid w:val="001E6A3D"/>
    <w:rsid w:val="001F6F57"/>
    <w:rsid w:val="00223911"/>
    <w:rsid w:val="00230BC3"/>
    <w:rsid w:val="002326D5"/>
    <w:rsid w:val="00236D6A"/>
    <w:rsid w:val="002629AD"/>
    <w:rsid w:val="002743E9"/>
    <w:rsid w:val="00297E73"/>
    <w:rsid w:val="002C1402"/>
    <w:rsid w:val="002C727F"/>
    <w:rsid w:val="002F76E5"/>
    <w:rsid w:val="00300C3B"/>
    <w:rsid w:val="00300E5E"/>
    <w:rsid w:val="00306DE9"/>
    <w:rsid w:val="0030763A"/>
    <w:rsid w:val="00316DE4"/>
    <w:rsid w:val="00321D0A"/>
    <w:rsid w:val="00322460"/>
    <w:rsid w:val="00366EA0"/>
    <w:rsid w:val="00373B53"/>
    <w:rsid w:val="0037739F"/>
    <w:rsid w:val="00381648"/>
    <w:rsid w:val="0038595C"/>
    <w:rsid w:val="003B433B"/>
    <w:rsid w:val="003D2109"/>
    <w:rsid w:val="003D3ABE"/>
    <w:rsid w:val="003D41D8"/>
    <w:rsid w:val="003D7276"/>
    <w:rsid w:val="00414CFE"/>
    <w:rsid w:val="0045123A"/>
    <w:rsid w:val="00454DE1"/>
    <w:rsid w:val="00473FDF"/>
    <w:rsid w:val="0047627B"/>
    <w:rsid w:val="00492E9F"/>
    <w:rsid w:val="004940F0"/>
    <w:rsid w:val="004B5CC7"/>
    <w:rsid w:val="004C163F"/>
    <w:rsid w:val="004C1AB7"/>
    <w:rsid w:val="004C386E"/>
    <w:rsid w:val="004E579E"/>
    <w:rsid w:val="00501A38"/>
    <w:rsid w:val="00507555"/>
    <w:rsid w:val="00517061"/>
    <w:rsid w:val="00555529"/>
    <w:rsid w:val="005607BD"/>
    <w:rsid w:val="005645A9"/>
    <w:rsid w:val="00576004"/>
    <w:rsid w:val="005861A2"/>
    <w:rsid w:val="005874C0"/>
    <w:rsid w:val="00593B5F"/>
    <w:rsid w:val="005E0507"/>
    <w:rsid w:val="005F5723"/>
    <w:rsid w:val="00611C31"/>
    <w:rsid w:val="0061736D"/>
    <w:rsid w:val="0062689D"/>
    <w:rsid w:val="00633A3C"/>
    <w:rsid w:val="006340A9"/>
    <w:rsid w:val="00643417"/>
    <w:rsid w:val="00681112"/>
    <w:rsid w:val="00684731"/>
    <w:rsid w:val="00692B4B"/>
    <w:rsid w:val="006A13FD"/>
    <w:rsid w:val="006B2A30"/>
    <w:rsid w:val="006E11A9"/>
    <w:rsid w:val="006F695A"/>
    <w:rsid w:val="00712FE7"/>
    <w:rsid w:val="00715B21"/>
    <w:rsid w:val="0072189A"/>
    <w:rsid w:val="00743AB3"/>
    <w:rsid w:val="00747AF5"/>
    <w:rsid w:val="00761FB9"/>
    <w:rsid w:val="00776D7B"/>
    <w:rsid w:val="007B61A0"/>
    <w:rsid w:val="007C693C"/>
    <w:rsid w:val="007D2C14"/>
    <w:rsid w:val="007D5B84"/>
    <w:rsid w:val="007E57A4"/>
    <w:rsid w:val="007F7111"/>
    <w:rsid w:val="008163AB"/>
    <w:rsid w:val="00827570"/>
    <w:rsid w:val="00831F34"/>
    <w:rsid w:val="008415F6"/>
    <w:rsid w:val="0084270E"/>
    <w:rsid w:val="00861A2F"/>
    <w:rsid w:val="00861E64"/>
    <w:rsid w:val="00866805"/>
    <w:rsid w:val="00895BF0"/>
    <w:rsid w:val="008A2943"/>
    <w:rsid w:val="008A2FB8"/>
    <w:rsid w:val="008C3B55"/>
    <w:rsid w:val="008D35A2"/>
    <w:rsid w:val="008E1367"/>
    <w:rsid w:val="008F7B50"/>
    <w:rsid w:val="009304F6"/>
    <w:rsid w:val="00931191"/>
    <w:rsid w:val="00933143"/>
    <w:rsid w:val="00944476"/>
    <w:rsid w:val="00966601"/>
    <w:rsid w:val="00970908"/>
    <w:rsid w:val="00992A34"/>
    <w:rsid w:val="00997AA4"/>
    <w:rsid w:val="009B5794"/>
    <w:rsid w:val="009C337E"/>
    <w:rsid w:val="009D0C61"/>
    <w:rsid w:val="00A02B37"/>
    <w:rsid w:val="00A2410A"/>
    <w:rsid w:val="00A30EDD"/>
    <w:rsid w:val="00A60677"/>
    <w:rsid w:val="00A62C53"/>
    <w:rsid w:val="00A75560"/>
    <w:rsid w:val="00A834CF"/>
    <w:rsid w:val="00A87E4B"/>
    <w:rsid w:val="00A93A68"/>
    <w:rsid w:val="00AA7E81"/>
    <w:rsid w:val="00AD7A25"/>
    <w:rsid w:val="00AF26CE"/>
    <w:rsid w:val="00B12416"/>
    <w:rsid w:val="00B13239"/>
    <w:rsid w:val="00B23D31"/>
    <w:rsid w:val="00B32BBC"/>
    <w:rsid w:val="00B37B41"/>
    <w:rsid w:val="00BD28AE"/>
    <w:rsid w:val="00BD424D"/>
    <w:rsid w:val="00BF7249"/>
    <w:rsid w:val="00C340CB"/>
    <w:rsid w:val="00C70931"/>
    <w:rsid w:val="00C760EF"/>
    <w:rsid w:val="00CA16E7"/>
    <w:rsid w:val="00CA468D"/>
    <w:rsid w:val="00CA6D1B"/>
    <w:rsid w:val="00CB573D"/>
    <w:rsid w:val="00CC103E"/>
    <w:rsid w:val="00CC4E0D"/>
    <w:rsid w:val="00CE69EE"/>
    <w:rsid w:val="00D22171"/>
    <w:rsid w:val="00D32BF8"/>
    <w:rsid w:val="00D617F0"/>
    <w:rsid w:val="00D668F4"/>
    <w:rsid w:val="00D95B4B"/>
    <w:rsid w:val="00DA46F0"/>
    <w:rsid w:val="00DF2534"/>
    <w:rsid w:val="00E12F86"/>
    <w:rsid w:val="00E13EF1"/>
    <w:rsid w:val="00E42733"/>
    <w:rsid w:val="00E51A37"/>
    <w:rsid w:val="00E7134E"/>
    <w:rsid w:val="00EB1F3C"/>
    <w:rsid w:val="00ED2903"/>
    <w:rsid w:val="00EE5599"/>
    <w:rsid w:val="00EF79C4"/>
    <w:rsid w:val="00F25211"/>
    <w:rsid w:val="00F31CE4"/>
    <w:rsid w:val="00F5032B"/>
    <w:rsid w:val="00F912C1"/>
    <w:rsid w:val="00FC129D"/>
    <w:rsid w:val="00FC2AE6"/>
    <w:rsid w:val="00FD2700"/>
    <w:rsid w:val="00FE5778"/>
    <w:rsid w:val="00FF199E"/>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docId w15:val="{AE5EE668-6B8F-4CEB-9625-BFCADF22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table" w:styleId="Tablaconcuadrcula">
    <w:name w:val="Table Grid"/>
    <w:basedOn w:val="Tablanormal"/>
    <w:uiPriority w:val="39"/>
    <w:rsid w:val="004C3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link w:val="NormalWebCar1"/>
    <w:uiPriority w:val="99"/>
    <w:unhideWhenUsed/>
    <w:rsid w:val="002F76E5"/>
    <w:pPr>
      <w:spacing w:before="100" w:beforeAutospacing="1" w:after="100" w:afterAutospacing="1"/>
    </w:pPr>
    <w:rPr>
      <w:rFonts w:ascii="Times New Roman" w:hAnsi="Times New Roman"/>
      <w:lang w:val="es-CO"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
    <w:link w:val="NormalWeb"/>
    <w:uiPriority w:val="99"/>
    <w:locked/>
    <w:rsid w:val="002F76E5"/>
    <w:rPr>
      <w:rFonts w:ascii="Times New Roman" w:eastAsia="Times New Roman" w:hAnsi="Times New Roman" w:cs="Times New Roman"/>
      <w:sz w:val="24"/>
      <w:szCs w:val="24"/>
      <w:lang w:eastAsia="es-CO"/>
    </w:rPr>
  </w:style>
  <w:style w:type="paragraph" w:customStyle="1" w:styleId="InviasNormal">
    <w:name w:val="Invias Normal"/>
    <w:basedOn w:val="Normal"/>
    <w:link w:val="InviasNormalCar"/>
    <w:qFormat/>
    <w:rsid w:val="008D35A2"/>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D35A2"/>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9556">
      <w:bodyDiv w:val="1"/>
      <w:marLeft w:val="0"/>
      <w:marRight w:val="0"/>
      <w:marTop w:val="0"/>
      <w:marBottom w:val="0"/>
      <w:divBdr>
        <w:top w:val="none" w:sz="0" w:space="0" w:color="auto"/>
        <w:left w:val="none" w:sz="0" w:space="0" w:color="auto"/>
        <w:bottom w:val="none" w:sz="0" w:space="0" w:color="auto"/>
        <w:right w:val="none" w:sz="0" w:space="0" w:color="auto"/>
      </w:divBdr>
    </w:div>
    <w:div w:id="106239749">
      <w:bodyDiv w:val="1"/>
      <w:marLeft w:val="0"/>
      <w:marRight w:val="0"/>
      <w:marTop w:val="0"/>
      <w:marBottom w:val="0"/>
      <w:divBdr>
        <w:top w:val="none" w:sz="0" w:space="0" w:color="auto"/>
        <w:left w:val="none" w:sz="0" w:space="0" w:color="auto"/>
        <w:bottom w:val="none" w:sz="0" w:space="0" w:color="auto"/>
        <w:right w:val="none" w:sz="0" w:space="0" w:color="auto"/>
      </w:divBdr>
    </w:div>
    <w:div w:id="138035377">
      <w:bodyDiv w:val="1"/>
      <w:marLeft w:val="0"/>
      <w:marRight w:val="0"/>
      <w:marTop w:val="0"/>
      <w:marBottom w:val="0"/>
      <w:divBdr>
        <w:top w:val="none" w:sz="0" w:space="0" w:color="auto"/>
        <w:left w:val="none" w:sz="0" w:space="0" w:color="auto"/>
        <w:bottom w:val="none" w:sz="0" w:space="0" w:color="auto"/>
        <w:right w:val="none" w:sz="0" w:space="0" w:color="auto"/>
      </w:divBdr>
    </w:div>
    <w:div w:id="152836214">
      <w:bodyDiv w:val="1"/>
      <w:marLeft w:val="0"/>
      <w:marRight w:val="0"/>
      <w:marTop w:val="0"/>
      <w:marBottom w:val="0"/>
      <w:divBdr>
        <w:top w:val="none" w:sz="0" w:space="0" w:color="auto"/>
        <w:left w:val="none" w:sz="0" w:space="0" w:color="auto"/>
        <w:bottom w:val="none" w:sz="0" w:space="0" w:color="auto"/>
        <w:right w:val="none" w:sz="0" w:space="0" w:color="auto"/>
      </w:divBdr>
    </w:div>
    <w:div w:id="347945003">
      <w:bodyDiv w:val="1"/>
      <w:marLeft w:val="0"/>
      <w:marRight w:val="0"/>
      <w:marTop w:val="0"/>
      <w:marBottom w:val="0"/>
      <w:divBdr>
        <w:top w:val="none" w:sz="0" w:space="0" w:color="auto"/>
        <w:left w:val="none" w:sz="0" w:space="0" w:color="auto"/>
        <w:bottom w:val="none" w:sz="0" w:space="0" w:color="auto"/>
        <w:right w:val="none" w:sz="0" w:space="0" w:color="auto"/>
      </w:divBdr>
    </w:div>
    <w:div w:id="379060752">
      <w:bodyDiv w:val="1"/>
      <w:marLeft w:val="0"/>
      <w:marRight w:val="0"/>
      <w:marTop w:val="0"/>
      <w:marBottom w:val="0"/>
      <w:divBdr>
        <w:top w:val="none" w:sz="0" w:space="0" w:color="auto"/>
        <w:left w:val="none" w:sz="0" w:space="0" w:color="auto"/>
        <w:bottom w:val="none" w:sz="0" w:space="0" w:color="auto"/>
        <w:right w:val="none" w:sz="0" w:space="0" w:color="auto"/>
      </w:divBdr>
    </w:div>
    <w:div w:id="483591357">
      <w:bodyDiv w:val="1"/>
      <w:marLeft w:val="0"/>
      <w:marRight w:val="0"/>
      <w:marTop w:val="0"/>
      <w:marBottom w:val="0"/>
      <w:divBdr>
        <w:top w:val="none" w:sz="0" w:space="0" w:color="auto"/>
        <w:left w:val="none" w:sz="0" w:space="0" w:color="auto"/>
        <w:bottom w:val="none" w:sz="0" w:space="0" w:color="auto"/>
        <w:right w:val="none" w:sz="0" w:space="0" w:color="auto"/>
      </w:divBdr>
    </w:div>
    <w:div w:id="565411174">
      <w:bodyDiv w:val="1"/>
      <w:marLeft w:val="0"/>
      <w:marRight w:val="0"/>
      <w:marTop w:val="0"/>
      <w:marBottom w:val="0"/>
      <w:divBdr>
        <w:top w:val="none" w:sz="0" w:space="0" w:color="auto"/>
        <w:left w:val="none" w:sz="0" w:space="0" w:color="auto"/>
        <w:bottom w:val="none" w:sz="0" w:space="0" w:color="auto"/>
        <w:right w:val="none" w:sz="0" w:space="0" w:color="auto"/>
      </w:divBdr>
    </w:div>
    <w:div w:id="748499094">
      <w:bodyDiv w:val="1"/>
      <w:marLeft w:val="0"/>
      <w:marRight w:val="0"/>
      <w:marTop w:val="0"/>
      <w:marBottom w:val="0"/>
      <w:divBdr>
        <w:top w:val="none" w:sz="0" w:space="0" w:color="auto"/>
        <w:left w:val="none" w:sz="0" w:space="0" w:color="auto"/>
        <w:bottom w:val="none" w:sz="0" w:space="0" w:color="auto"/>
        <w:right w:val="none" w:sz="0" w:space="0" w:color="auto"/>
      </w:divBdr>
    </w:div>
    <w:div w:id="772818254">
      <w:bodyDiv w:val="1"/>
      <w:marLeft w:val="0"/>
      <w:marRight w:val="0"/>
      <w:marTop w:val="0"/>
      <w:marBottom w:val="0"/>
      <w:divBdr>
        <w:top w:val="none" w:sz="0" w:space="0" w:color="auto"/>
        <w:left w:val="none" w:sz="0" w:space="0" w:color="auto"/>
        <w:bottom w:val="none" w:sz="0" w:space="0" w:color="auto"/>
        <w:right w:val="none" w:sz="0" w:space="0" w:color="auto"/>
      </w:divBdr>
    </w:div>
    <w:div w:id="835388920">
      <w:bodyDiv w:val="1"/>
      <w:marLeft w:val="0"/>
      <w:marRight w:val="0"/>
      <w:marTop w:val="0"/>
      <w:marBottom w:val="0"/>
      <w:divBdr>
        <w:top w:val="none" w:sz="0" w:space="0" w:color="auto"/>
        <w:left w:val="none" w:sz="0" w:space="0" w:color="auto"/>
        <w:bottom w:val="none" w:sz="0" w:space="0" w:color="auto"/>
        <w:right w:val="none" w:sz="0" w:space="0" w:color="auto"/>
      </w:divBdr>
    </w:div>
    <w:div w:id="881596449">
      <w:bodyDiv w:val="1"/>
      <w:marLeft w:val="0"/>
      <w:marRight w:val="0"/>
      <w:marTop w:val="0"/>
      <w:marBottom w:val="0"/>
      <w:divBdr>
        <w:top w:val="none" w:sz="0" w:space="0" w:color="auto"/>
        <w:left w:val="none" w:sz="0" w:space="0" w:color="auto"/>
        <w:bottom w:val="none" w:sz="0" w:space="0" w:color="auto"/>
        <w:right w:val="none" w:sz="0" w:space="0" w:color="auto"/>
      </w:divBdr>
    </w:div>
    <w:div w:id="893001234">
      <w:bodyDiv w:val="1"/>
      <w:marLeft w:val="0"/>
      <w:marRight w:val="0"/>
      <w:marTop w:val="0"/>
      <w:marBottom w:val="0"/>
      <w:divBdr>
        <w:top w:val="none" w:sz="0" w:space="0" w:color="auto"/>
        <w:left w:val="none" w:sz="0" w:space="0" w:color="auto"/>
        <w:bottom w:val="none" w:sz="0" w:space="0" w:color="auto"/>
        <w:right w:val="none" w:sz="0" w:space="0" w:color="auto"/>
      </w:divBdr>
    </w:div>
    <w:div w:id="1147362572">
      <w:bodyDiv w:val="1"/>
      <w:marLeft w:val="0"/>
      <w:marRight w:val="0"/>
      <w:marTop w:val="0"/>
      <w:marBottom w:val="0"/>
      <w:divBdr>
        <w:top w:val="none" w:sz="0" w:space="0" w:color="auto"/>
        <w:left w:val="none" w:sz="0" w:space="0" w:color="auto"/>
        <w:bottom w:val="none" w:sz="0" w:space="0" w:color="auto"/>
        <w:right w:val="none" w:sz="0" w:space="0" w:color="auto"/>
      </w:divBdr>
    </w:div>
    <w:div w:id="1254893851">
      <w:bodyDiv w:val="1"/>
      <w:marLeft w:val="0"/>
      <w:marRight w:val="0"/>
      <w:marTop w:val="0"/>
      <w:marBottom w:val="0"/>
      <w:divBdr>
        <w:top w:val="none" w:sz="0" w:space="0" w:color="auto"/>
        <w:left w:val="none" w:sz="0" w:space="0" w:color="auto"/>
        <w:bottom w:val="none" w:sz="0" w:space="0" w:color="auto"/>
        <w:right w:val="none" w:sz="0" w:space="0" w:color="auto"/>
      </w:divBdr>
    </w:div>
    <w:div w:id="1335037372">
      <w:bodyDiv w:val="1"/>
      <w:marLeft w:val="0"/>
      <w:marRight w:val="0"/>
      <w:marTop w:val="0"/>
      <w:marBottom w:val="0"/>
      <w:divBdr>
        <w:top w:val="none" w:sz="0" w:space="0" w:color="auto"/>
        <w:left w:val="none" w:sz="0" w:space="0" w:color="auto"/>
        <w:bottom w:val="none" w:sz="0" w:space="0" w:color="auto"/>
        <w:right w:val="none" w:sz="0" w:space="0" w:color="auto"/>
      </w:divBdr>
    </w:div>
    <w:div w:id="1349989221">
      <w:bodyDiv w:val="1"/>
      <w:marLeft w:val="0"/>
      <w:marRight w:val="0"/>
      <w:marTop w:val="0"/>
      <w:marBottom w:val="0"/>
      <w:divBdr>
        <w:top w:val="none" w:sz="0" w:space="0" w:color="auto"/>
        <w:left w:val="none" w:sz="0" w:space="0" w:color="auto"/>
        <w:bottom w:val="none" w:sz="0" w:space="0" w:color="auto"/>
        <w:right w:val="none" w:sz="0" w:space="0" w:color="auto"/>
      </w:divBdr>
    </w:div>
    <w:div w:id="1481924216">
      <w:bodyDiv w:val="1"/>
      <w:marLeft w:val="0"/>
      <w:marRight w:val="0"/>
      <w:marTop w:val="0"/>
      <w:marBottom w:val="0"/>
      <w:divBdr>
        <w:top w:val="none" w:sz="0" w:space="0" w:color="auto"/>
        <w:left w:val="none" w:sz="0" w:space="0" w:color="auto"/>
        <w:bottom w:val="none" w:sz="0" w:space="0" w:color="auto"/>
        <w:right w:val="none" w:sz="0" w:space="0" w:color="auto"/>
      </w:divBdr>
    </w:div>
    <w:div w:id="1701281639">
      <w:bodyDiv w:val="1"/>
      <w:marLeft w:val="0"/>
      <w:marRight w:val="0"/>
      <w:marTop w:val="0"/>
      <w:marBottom w:val="0"/>
      <w:divBdr>
        <w:top w:val="none" w:sz="0" w:space="0" w:color="auto"/>
        <w:left w:val="none" w:sz="0" w:space="0" w:color="auto"/>
        <w:bottom w:val="none" w:sz="0" w:space="0" w:color="auto"/>
        <w:right w:val="none" w:sz="0" w:space="0" w:color="auto"/>
      </w:divBdr>
    </w:div>
    <w:div w:id="1785491317">
      <w:bodyDiv w:val="1"/>
      <w:marLeft w:val="0"/>
      <w:marRight w:val="0"/>
      <w:marTop w:val="0"/>
      <w:marBottom w:val="0"/>
      <w:divBdr>
        <w:top w:val="none" w:sz="0" w:space="0" w:color="auto"/>
        <w:left w:val="none" w:sz="0" w:space="0" w:color="auto"/>
        <w:bottom w:val="none" w:sz="0" w:space="0" w:color="auto"/>
        <w:right w:val="none" w:sz="0" w:space="0" w:color="auto"/>
      </w:divBdr>
    </w:div>
    <w:div w:id="1965650679">
      <w:bodyDiv w:val="1"/>
      <w:marLeft w:val="0"/>
      <w:marRight w:val="0"/>
      <w:marTop w:val="0"/>
      <w:marBottom w:val="0"/>
      <w:divBdr>
        <w:top w:val="none" w:sz="0" w:space="0" w:color="auto"/>
        <w:left w:val="none" w:sz="0" w:space="0" w:color="auto"/>
        <w:bottom w:val="none" w:sz="0" w:space="0" w:color="auto"/>
        <w:right w:val="none" w:sz="0" w:space="0" w:color="auto"/>
      </w:divBdr>
    </w:div>
    <w:div w:id="2032099318">
      <w:bodyDiv w:val="1"/>
      <w:marLeft w:val="0"/>
      <w:marRight w:val="0"/>
      <w:marTop w:val="0"/>
      <w:marBottom w:val="0"/>
      <w:divBdr>
        <w:top w:val="none" w:sz="0" w:space="0" w:color="auto"/>
        <w:left w:val="none" w:sz="0" w:space="0" w:color="auto"/>
        <w:bottom w:val="none" w:sz="0" w:space="0" w:color="auto"/>
        <w:right w:val="none" w:sz="0" w:space="0" w:color="auto"/>
      </w:divBdr>
    </w:div>
    <w:div w:id="209481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BA0A43D1-15E6-4F62-9BE8-978A36DCD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5316D-3F97-4D99-8B7D-75CD948C9F86}">
  <ds:schemaRefs>
    <ds:schemaRef ds:uri="http://schemas.openxmlformats.org/officeDocument/2006/bibliography"/>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3808</Words>
  <Characters>20949</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Milena Núñez Aldana</dc:creator>
  <cp:lastModifiedBy>Microsoft Office User</cp:lastModifiedBy>
  <cp:revision>3</cp:revision>
  <dcterms:created xsi:type="dcterms:W3CDTF">2026-06-17T12:52:00Z</dcterms:created>
  <dcterms:modified xsi:type="dcterms:W3CDTF">2026-07-07T16:04:00Z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